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02AD05" w14:textId="77777777" w:rsidR="009570AD" w:rsidRDefault="003627F3" w:rsidP="003627F3">
      <w:pPr>
        <w:rPr>
          <w:rStyle w:val="TitleChar"/>
        </w:rPr>
      </w:pPr>
      <w:r w:rsidRPr="003D083A">
        <w:rPr>
          <w:rStyle w:val="TitleChar"/>
        </w:rPr>
        <w:t xml:space="preserve">ArborPBI </w:t>
      </w:r>
      <w:r w:rsidR="00C11E05">
        <w:rPr>
          <w:rStyle w:val="TitleChar"/>
        </w:rPr>
        <w:t xml:space="preserve">RC </w:t>
      </w:r>
      <w:r w:rsidR="00BF7433">
        <w:rPr>
          <w:rStyle w:val="TitleChar"/>
        </w:rPr>
        <w:t>Historic Attendance</w:t>
      </w:r>
      <w:r w:rsidR="00D571BD">
        <w:rPr>
          <w:rStyle w:val="TitleChar"/>
        </w:rPr>
        <w:t xml:space="preserve"> </w:t>
      </w:r>
      <w:r w:rsidR="009570AD">
        <w:rPr>
          <w:rStyle w:val="TitleChar"/>
        </w:rPr>
        <w:t xml:space="preserve">PU </w:t>
      </w:r>
      <w:r w:rsidR="00DB2BD3">
        <w:rPr>
          <w:rStyle w:val="TitleChar"/>
        </w:rPr>
        <w:t>Report</w:t>
      </w:r>
    </w:p>
    <w:p w14:paraId="6A4B4406" w14:textId="3912D85C" w:rsidR="003627F3" w:rsidRDefault="009570AD" w:rsidP="003627F3">
      <w:pPr>
        <w:rPr>
          <w:rStyle w:val="TitleChar"/>
        </w:rPr>
      </w:pPr>
      <w:r w:rsidRPr="009570AD">
        <w:t>Last Updated 07/07/2026</w:t>
      </w:r>
      <w:r w:rsidR="003627F3" w:rsidRPr="00D7536D">
        <w:rPr>
          <w:noProof/>
        </w:rPr>
        <w:drawing>
          <wp:inline distT="0" distB="0" distL="0" distR="0" wp14:anchorId="41CB0D7A" wp14:editId="1F6884AD">
            <wp:extent cx="5398135" cy="5398135"/>
            <wp:effectExtent l="0" t="0" r="0" b="0"/>
            <wp:docPr id="211732587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98135" cy="5398135"/>
                    </a:xfrm>
                    <a:prstGeom prst="rect">
                      <a:avLst/>
                    </a:prstGeom>
                    <a:noFill/>
                    <a:ln>
                      <a:noFill/>
                    </a:ln>
                  </pic:spPr>
                </pic:pic>
              </a:graphicData>
            </a:graphic>
          </wp:inline>
        </w:drawing>
      </w:r>
    </w:p>
    <w:p w14:paraId="647D9164" w14:textId="77777777" w:rsidR="003627F3" w:rsidRDefault="003627F3" w:rsidP="003627F3">
      <w:pPr>
        <w:rPr>
          <w:rStyle w:val="TitleChar"/>
        </w:rPr>
      </w:pPr>
      <w:r>
        <w:rPr>
          <w:rStyle w:val="TitleChar"/>
        </w:rPr>
        <w:br w:type="page"/>
      </w:r>
    </w:p>
    <w:p w14:paraId="4835C073" w14:textId="77777777" w:rsidR="00584E9B" w:rsidRPr="00C655DE" w:rsidRDefault="00584E9B" w:rsidP="00584E9B">
      <w:pPr>
        <w:pStyle w:val="Heading1"/>
      </w:pPr>
      <w:bookmarkStart w:id="0" w:name="_Toc227758788"/>
      <w:bookmarkStart w:id="1" w:name="_Toc233276602"/>
      <w:bookmarkStart w:id="2" w:name="_Toc233287520"/>
      <w:bookmarkStart w:id="3" w:name="_Toc233534089"/>
      <w:bookmarkStart w:id="4" w:name="_Toc234342972"/>
      <w:bookmarkStart w:id="5" w:name="_Toc234343146"/>
      <w:r w:rsidRPr="00C655DE">
        <w:lastRenderedPageBreak/>
        <w:t>Introduction</w:t>
      </w:r>
      <w:bookmarkEnd w:id="0"/>
      <w:r>
        <w:t xml:space="preserve"> to ArborPBI.com</w:t>
      </w:r>
      <w:bookmarkEnd w:id="1"/>
      <w:bookmarkEnd w:id="2"/>
      <w:bookmarkEnd w:id="3"/>
      <w:bookmarkEnd w:id="4"/>
      <w:bookmarkEnd w:id="5"/>
    </w:p>
    <w:p w14:paraId="5124CF06" w14:textId="77777777" w:rsidR="00584E9B" w:rsidRPr="00C655DE" w:rsidRDefault="00584E9B" w:rsidP="00584E9B">
      <w:r w:rsidRPr="00C655DE">
        <w:rPr>
          <w:noProof/>
        </w:rPr>
        <w:drawing>
          <wp:inline distT="0" distB="0" distL="0" distR="0" wp14:anchorId="19F03716" wp14:editId="2F7E0436">
            <wp:extent cx="5486400" cy="1371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86400" cy="1371600"/>
                    </a:xfrm>
                    <a:prstGeom prst="rect">
                      <a:avLst/>
                    </a:prstGeom>
                    <a:noFill/>
                    <a:ln>
                      <a:noFill/>
                    </a:ln>
                  </pic:spPr>
                </pic:pic>
              </a:graphicData>
            </a:graphic>
          </wp:inline>
        </w:drawing>
      </w:r>
    </w:p>
    <w:p w14:paraId="0C26EB74" w14:textId="77777777" w:rsidR="00584E9B" w:rsidRDefault="00584E9B" w:rsidP="00584E9B">
      <w:r>
        <w:t>ArborPBI.com is an independent website that provides analytical resources, reports, dashboards, and related content designed for users of the Arbor Management Information System (MIS).</w:t>
      </w:r>
    </w:p>
    <w:p w14:paraId="4C23858D" w14:textId="77777777" w:rsidR="00584E9B" w:rsidRDefault="00584E9B" w:rsidP="00584E9B">
      <w:r>
        <w:t>ArborPBI.com is not affiliated with, associated with, authorised by, endorsed by, or sponsored by Arbor Education Partners Limited (“Arbor”). The use of the name “Arbor” on this website is solely for the purpose of identifying compatibility with Arbor’s MIS platform and describing the intended use of the resources provided.</w:t>
      </w:r>
    </w:p>
    <w:p w14:paraId="09C745D9" w14:textId="77777777" w:rsidR="00584E9B" w:rsidRDefault="00584E9B" w:rsidP="00584E9B">
      <w:r>
        <w:t>All trademarks, service marks, trade names, logos, and other intellectual property relating to Arbor remain the property of their respective owners. Any references to Arbor are made for informational purposes only and do not imply any relationship, endorsement, approval, or recommendation by Arbor.</w:t>
      </w:r>
    </w:p>
    <w:p w14:paraId="3CCF3E38" w14:textId="77777777" w:rsidR="00584E9B" w:rsidRDefault="00584E9B" w:rsidP="00584E9B">
      <w:r>
        <w:t>ArborPBI.com is the hosting site for my ongoing Power BI project for Arbor based schools, bringing together a collection of analysis-based documentation, models, and reports. It grew from the collaborative problem-solving culture on Arbor HQ, where many of us shared examples and ideas, and where great community work can still be found today. Recognising that many schools simply don’t have the time or resources to create these tools themselves, I share these models and reports to make data more accessible and useful, because every student deserves to benefit from informed, data-driven decisions.</w:t>
      </w:r>
    </w:p>
    <w:p w14:paraId="7592C082" w14:textId="77777777" w:rsidR="00584E9B" w:rsidRPr="00C655DE" w:rsidRDefault="00584E9B" w:rsidP="00584E9B">
      <w:r>
        <w:t>As this project is developed mainly in my spare time, alongside my full-time role, progress can sometimes be slower than I would like. While I may not always be able to implement new features or enhancements immediately, I do encourage feedback, suggestions, and requests from users, as these help keep the project moving forwards. Bug reports are always treated as a priority, and I try to investigate and resolve them as quickly as possible.</w:t>
      </w:r>
    </w:p>
    <w:p w14:paraId="24B6A948" w14:textId="77777777" w:rsidR="003627F3" w:rsidRPr="00C655DE" w:rsidRDefault="003627F3" w:rsidP="003627F3"/>
    <w:p w14:paraId="0E8906AD" w14:textId="77777777" w:rsidR="003627F3" w:rsidRPr="00D7536D" w:rsidRDefault="003627F3" w:rsidP="003627F3"/>
    <w:p w14:paraId="39D1D452" w14:textId="77777777" w:rsidR="003627F3" w:rsidRPr="00D7536D" w:rsidRDefault="003627F3" w:rsidP="003627F3">
      <w:pPr>
        <w:rPr>
          <w:highlight w:val="lightGray"/>
        </w:rPr>
      </w:pPr>
      <w:r w:rsidRPr="00D7536D">
        <w:rPr>
          <w:highlight w:val="lightGray"/>
        </w:rPr>
        <w:br w:type="page"/>
      </w:r>
    </w:p>
    <w:sdt>
      <w:sdtPr>
        <w:rPr>
          <w:rFonts w:asciiTheme="minorHAnsi" w:eastAsiaTheme="minorHAnsi" w:hAnsiTheme="minorHAnsi" w:cstheme="minorBidi"/>
          <w:spacing w:val="0"/>
          <w:kern w:val="0"/>
          <w:sz w:val="22"/>
          <w:szCs w:val="22"/>
        </w:rPr>
        <w:id w:val="-1971353722"/>
        <w:docPartObj>
          <w:docPartGallery w:val="Table of Contents"/>
          <w:docPartUnique/>
        </w:docPartObj>
      </w:sdtPr>
      <w:sdtEndPr>
        <w:rPr>
          <w:b/>
          <w:bCs/>
        </w:rPr>
      </w:sdtEndPr>
      <w:sdtContent>
        <w:p w14:paraId="5446F4A2" w14:textId="7E5CB2B0" w:rsidR="00A56E0E" w:rsidRDefault="00A56E0E" w:rsidP="00D72B18">
          <w:pPr>
            <w:pStyle w:val="Title"/>
          </w:pPr>
          <w:r>
            <w:t>Contents</w:t>
          </w:r>
        </w:p>
        <w:p w14:paraId="6134957D" w14:textId="198C30FE" w:rsidR="006A2364" w:rsidRDefault="00A56E0E">
          <w:pPr>
            <w:pStyle w:val="TOC1"/>
            <w:tabs>
              <w:tab w:val="right" w:leader="dot" w:pos="9016"/>
            </w:tabs>
            <w:rPr>
              <w:rFonts w:eastAsiaTheme="minorEastAsia"/>
              <w:noProof/>
              <w:kern w:val="2"/>
              <w:sz w:val="24"/>
              <w:szCs w:val="24"/>
              <w:lang w:eastAsia="en-GB"/>
              <w14:ligatures w14:val="standardContextual"/>
            </w:rPr>
          </w:pPr>
          <w:r>
            <w:fldChar w:fldCharType="begin"/>
          </w:r>
          <w:r>
            <w:instrText xml:space="preserve"> TOC \o "1-3" \h \z \u </w:instrText>
          </w:r>
          <w:r>
            <w:fldChar w:fldCharType="separate"/>
          </w:r>
          <w:hyperlink w:anchor="_Toc234343146" w:history="1">
            <w:r w:rsidR="006A2364" w:rsidRPr="005D3E51">
              <w:rPr>
                <w:rStyle w:val="Hyperlink"/>
                <w:noProof/>
              </w:rPr>
              <w:t>1. Introduction to ArborPBI.com</w:t>
            </w:r>
            <w:r w:rsidR="006A2364">
              <w:rPr>
                <w:noProof/>
                <w:webHidden/>
              </w:rPr>
              <w:tab/>
            </w:r>
            <w:r w:rsidR="006A2364">
              <w:rPr>
                <w:noProof/>
                <w:webHidden/>
              </w:rPr>
              <w:fldChar w:fldCharType="begin"/>
            </w:r>
            <w:r w:rsidR="006A2364">
              <w:rPr>
                <w:noProof/>
                <w:webHidden/>
              </w:rPr>
              <w:instrText xml:space="preserve"> PAGEREF _Toc234343146 \h </w:instrText>
            </w:r>
            <w:r w:rsidR="006A2364">
              <w:rPr>
                <w:noProof/>
                <w:webHidden/>
              </w:rPr>
            </w:r>
            <w:r w:rsidR="006A2364">
              <w:rPr>
                <w:noProof/>
                <w:webHidden/>
              </w:rPr>
              <w:fldChar w:fldCharType="separate"/>
            </w:r>
            <w:r w:rsidR="006A2364">
              <w:rPr>
                <w:noProof/>
                <w:webHidden/>
              </w:rPr>
              <w:t>2</w:t>
            </w:r>
            <w:r w:rsidR="006A2364">
              <w:rPr>
                <w:noProof/>
                <w:webHidden/>
              </w:rPr>
              <w:fldChar w:fldCharType="end"/>
            </w:r>
          </w:hyperlink>
        </w:p>
        <w:p w14:paraId="3957C05D" w14:textId="64AF172D" w:rsidR="006A2364" w:rsidRDefault="00000000">
          <w:pPr>
            <w:pStyle w:val="TOC1"/>
            <w:tabs>
              <w:tab w:val="right" w:leader="dot" w:pos="9016"/>
            </w:tabs>
            <w:rPr>
              <w:rFonts w:eastAsiaTheme="minorEastAsia"/>
              <w:noProof/>
              <w:kern w:val="2"/>
              <w:sz w:val="24"/>
              <w:szCs w:val="24"/>
              <w:lang w:eastAsia="en-GB"/>
              <w14:ligatures w14:val="standardContextual"/>
            </w:rPr>
          </w:pPr>
          <w:hyperlink w:anchor="_Toc234343147" w:history="1">
            <w:r w:rsidR="006A2364" w:rsidRPr="005D3E51">
              <w:rPr>
                <w:rStyle w:val="Hyperlink"/>
                <w:noProof/>
              </w:rPr>
              <w:t>2. Introduction</w:t>
            </w:r>
            <w:r w:rsidR="006A2364">
              <w:rPr>
                <w:noProof/>
                <w:webHidden/>
              </w:rPr>
              <w:tab/>
            </w:r>
            <w:r w:rsidR="006A2364">
              <w:rPr>
                <w:noProof/>
                <w:webHidden/>
              </w:rPr>
              <w:fldChar w:fldCharType="begin"/>
            </w:r>
            <w:r w:rsidR="006A2364">
              <w:rPr>
                <w:noProof/>
                <w:webHidden/>
              </w:rPr>
              <w:instrText xml:space="preserve"> PAGEREF _Toc234343147 \h </w:instrText>
            </w:r>
            <w:r w:rsidR="006A2364">
              <w:rPr>
                <w:noProof/>
                <w:webHidden/>
              </w:rPr>
            </w:r>
            <w:r w:rsidR="006A2364">
              <w:rPr>
                <w:noProof/>
                <w:webHidden/>
              </w:rPr>
              <w:fldChar w:fldCharType="separate"/>
            </w:r>
            <w:r w:rsidR="006A2364">
              <w:rPr>
                <w:noProof/>
                <w:webHidden/>
              </w:rPr>
              <w:t>3</w:t>
            </w:r>
            <w:r w:rsidR="006A2364">
              <w:rPr>
                <w:noProof/>
                <w:webHidden/>
              </w:rPr>
              <w:fldChar w:fldCharType="end"/>
            </w:r>
          </w:hyperlink>
        </w:p>
        <w:p w14:paraId="767B9576" w14:textId="59CDC9B4" w:rsidR="006A2364" w:rsidRDefault="00000000">
          <w:pPr>
            <w:pStyle w:val="TOC2"/>
            <w:tabs>
              <w:tab w:val="right" w:leader="dot" w:pos="9016"/>
            </w:tabs>
            <w:rPr>
              <w:rFonts w:eastAsiaTheme="minorEastAsia"/>
              <w:noProof/>
              <w:kern w:val="2"/>
              <w:sz w:val="24"/>
              <w:szCs w:val="24"/>
              <w:lang w:eastAsia="en-GB"/>
              <w14:ligatures w14:val="standardContextual"/>
            </w:rPr>
          </w:pPr>
          <w:hyperlink w:anchor="_Toc234343148" w:history="1">
            <w:r w:rsidR="006A2364" w:rsidRPr="005D3E51">
              <w:rPr>
                <w:rStyle w:val="Hyperlink"/>
                <w:noProof/>
              </w:rPr>
              <w:t>2.1. Report Classification</w:t>
            </w:r>
            <w:r w:rsidR="006A2364">
              <w:rPr>
                <w:noProof/>
                <w:webHidden/>
              </w:rPr>
              <w:tab/>
            </w:r>
            <w:r w:rsidR="006A2364">
              <w:rPr>
                <w:noProof/>
                <w:webHidden/>
              </w:rPr>
              <w:fldChar w:fldCharType="begin"/>
            </w:r>
            <w:r w:rsidR="006A2364">
              <w:rPr>
                <w:noProof/>
                <w:webHidden/>
              </w:rPr>
              <w:instrText xml:space="preserve"> PAGEREF _Toc234343148 \h </w:instrText>
            </w:r>
            <w:r w:rsidR="006A2364">
              <w:rPr>
                <w:noProof/>
                <w:webHidden/>
              </w:rPr>
            </w:r>
            <w:r w:rsidR="006A2364">
              <w:rPr>
                <w:noProof/>
                <w:webHidden/>
              </w:rPr>
              <w:fldChar w:fldCharType="separate"/>
            </w:r>
            <w:r w:rsidR="006A2364">
              <w:rPr>
                <w:noProof/>
                <w:webHidden/>
              </w:rPr>
              <w:t>3</w:t>
            </w:r>
            <w:r w:rsidR="006A2364">
              <w:rPr>
                <w:noProof/>
                <w:webHidden/>
              </w:rPr>
              <w:fldChar w:fldCharType="end"/>
            </w:r>
          </w:hyperlink>
        </w:p>
        <w:p w14:paraId="7E21BC5C" w14:textId="4BAB8084" w:rsidR="006A2364" w:rsidRDefault="00000000">
          <w:pPr>
            <w:pStyle w:val="TOC1"/>
            <w:tabs>
              <w:tab w:val="right" w:leader="dot" w:pos="9016"/>
            </w:tabs>
            <w:rPr>
              <w:rFonts w:eastAsiaTheme="minorEastAsia"/>
              <w:noProof/>
              <w:kern w:val="2"/>
              <w:sz w:val="24"/>
              <w:szCs w:val="24"/>
              <w:lang w:eastAsia="en-GB"/>
              <w14:ligatures w14:val="standardContextual"/>
            </w:rPr>
          </w:pPr>
          <w:hyperlink w:anchor="_Toc234343149" w:history="1">
            <w:r w:rsidR="006A2364" w:rsidRPr="005D3E51">
              <w:rPr>
                <w:rStyle w:val="Hyperlink"/>
                <w:noProof/>
              </w:rPr>
              <w:t>3. Report Pages</w:t>
            </w:r>
            <w:r w:rsidR="006A2364">
              <w:rPr>
                <w:noProof/>
                <w:webHidden/>
              </w:rPr>
              <w:tab/>
            </w:r>
            <w:r w:rsidR="006A2364">
              <w:rPr>
                <w:noProof/>
                <w:webHidden/>
              </w:rPr>
              <w:fldChar w:fldCharType="begin"/>
            </w:r>
            <w:r w:rsidR="006A2364">
              <w:rPr>
                <w:noProof/>
                <w:webHidden/>
              </w:rPr>
              <w:instrText xml:space="preserve"> PAGEREF _Toc234343149 \h </w:instrText>
            </w:r>
            <w:r w:rsidR="006A2364">
              <w:rPr>
                <w:noProof/>
                <w:webHidden/>
              </w:rPr>
            </w:r>
            <w:r w:rsidR="006A2364">
              <w:rPr>
                <w:noProof/>
                <w:webHidden/>
              </w:rPr>
              <w:fldChar w:fldCharType="separate"/>
            </w:r>
            <w:r w:rsidR="006A2364">
              <w:rPr>
                <w:noProof/>
                <w:webHidden/>
              </w:rPr>
              <w:t>4</w:t>
            </w:r>
            <w:r w:rsidR="006A2364">
              <w:rPr>
                <w:noProof/>
                <w:webHidden/>
              </w:rPr>
              <w:fldChar w:fldCharType="end"/>
            </w:r>
          </w:hyperlink>
        </w:p>
        <w:p w14:paraId="6F441639" w14:textId="549A7FD9" w:rsidR="006A2364" w:rsidRDefault="00000000">
          <w:pPr>
            <w:pStyle w:val="TOC2"/>
            <w:tabs>
              <w:tab w:val="right" w:leader="dot" w:pos="9016"/>
            </w:tabs>
            <w:rPr>
              <w:rFonts w:eastAsiaTheme="minorEastAsia"/>
              <w:noProof/>
              <w:kern w:val="2"/>
              <w:sz w:val="24"/>
              <w:szCs w:val="24"/>
              <w:lang w:eastAsia="en-GB"/>
              <w14:ligatures w14:val="standardContextual"/>
            </w:rPr>
          </w:pPr>
          <w:hyperlink w:anchor="_Toc234343150" w:history="1">
            <w:r w:rsidR="006A2364" w:rsidRPr="005D3E51">
              <w:rPr>
                <w:rStyle w:val="Hyperlink"/>
                <w:noProof/>
              </w:rPr>
              <w:t>3.1. Attendance by Year</w:t>
            </w:r>
            <w:r w:rsidR="006A2364">
              <w:rPr>
                <w:noProof/>
                <w:webHidden/>
              </w:rPr>
              <w:tab/>
            </w:r>
            <w:r w:rsidR="006A2364">
              <w:rPr>
                <w:noProof/>
                <w:webHidden/>
              </w:rPr>
              <w:fldChar w:fldCharType="begin"/>
            </w:r>
            <w:r w:rsidR="006A2364">
              <w:rPr>
                <w:noProof/>
                <w:webHidden/>
              </w:rPr>
              <w:instrText xml:space="preserve"> PAGEREF _Toc234343150 \h </w:instrText>
            </w:r>
            <w:r w:rsidR="006A2364">
              <w:rPr>
                <w:noProof/>
                <w:webHidden/>
              </w:rPr>
            </w:r>
            <w:r w:rsidR="006A2364">
              <w:rPr>
                <w:noProof/>
                <w:webHidden/>
              </w:rPr>
              <w:fldChar w:fldCharType="separate"/>
            </w:r>
            <w:r w:rsidR="006A2364">
              <w:rPr>
                <w:noProof/>
                <w:webHidden/>
              </w:rPr>
              <w:t>4</w:t>
            </w:r>
            <w:r w:rsidR="006A2364">
              <w:rPr>
                <w:noProof/>
                <w:webHidden/>
              </w:rPr>
              <w:fldChar w:fldCharType="end"/>
            </w:r>
          </w:hyperlink>
        </w:p>
        <w:p w14:paraId="22156BD7" w14:textId="7786540C" w:rsidR="006A2364" w:rsidRDefault="00000000">
          <w:pPr>
            <w:pStyle w:val="TOC2"/>
            <w:tabs>
              <w:tab w:val="right" w:leader="dot" w:pos="9016"/>
            </w:tabs>
            <w:rPr>
              <w:rFonts w:eastAsiaTheme="minorEastAsia"/>
              <w:noProof/>
              <w:kern w:val="2"/>
              <w:sz w:val="24"/>
              <w:szCs w:val="24"/>
              <w:lang w:eastAsia="en-GB"/>
              <w14:ligatures w14:val="standardContextual"/>
            </w:rPr>
          </w:pPr>
          <w:hyperlink w:anchor="_Toc234343151" w:history="1">
            <w:r w:rsidR="006A2364" w:rsidRPr="005D3E51">
              <w:rPr>
                <w:rStyle w:val="Hyperlink"/>
                <w:noProof/>
              </w:rPr>
              <w:t>3.2. Cumulative Attendance</w:t>
            </w:r>
            <w:r w:rsidR="006A2364">
              <w:rPr>
                <w:noProof/>
                <w:webHidden/>
              </w:rPr>
              <w:tab/>
            </w:r>
            <w:r w:rsidR="006A2364">
              <w:rPr>
                <w:noProof/>
                <w:webHidden/>
              </w:rPr>
              <w:fldChar w:fldCharType="begin"/>
            </w:r>
            <w:r w:rsidR="006A2364">
              <w:rPr>
                <w:noProof/>
                <w:webHidden/>
              </w:rPr>
              <w:instrText xml:space="preserve"> PAGEREF _Toc234343151 \h </w:instrText>
            </w:r>
            <w:r w:rsidR="006A2364">
              <w:rPr>
                <w:noProof/>
                <w:webHidden/>
              </w:rPr>
            </w:r>
            <w:r w:rsidR="006A2364">
              <w:rPr>
                <w:noProof/>
                <w:webHidden/>
              </w:rPr>
              <w:fldChar w:fldCharType="separate"/>
            </w:r>
            <w:r w:rsidR="006A2364">
              <w:rPr>
                <w:noProof/>
                <w:webHidden/>
              </w:rPr>
              <w:t>4</w:t>
            </w:r>
            <w:r w:rsidR="006A2364">
              <w:rPr>
                <w:noProof/>
                <w:webHidden/>
              </w:rPr>
              <w:fldChar w:fldCharType="end"/>
            </w:r>
          </w:hyperlink>
        </w:p>
        <w:p w14:paraId="2AD6D692" w14:textId="4F5557F1" w:rsidR="006A2364" w:rsidRDefault="00000000">
          <w:pPr>
            <w:pStyle w:val="TOC2"/>
            <w:tabs>
              <w:tab w:val="right" w:leader="dot" w:pos="9016"/>
            </w:tabs>
            <w:rPr>
              <w:rFonts w:eastAsiaTheme="minorEastAsia"/>
              <w:noProof/>
              <w:kern w:val="2"/>
              <w:sz w:val="24"/>
              <w:szCs w:val="24"/>
              <w:lang w:eastAsia="en-GB"/>
              <w14:ligatures w14:val="standardContextual"/>
            </w:rPr>
          </w:pPr>
          <w:hyperlink w:anchor="_Toc234343152" w:history="1">
            <w:r w:rsidR="006A2364" w:rsidRPr="005D3E51">
              <w:rPr>
                <w:rStyle w:val="Hyperlink"/>
                <w:noProof/>
              </w:rPr>
              <w:t>3.3. Attendance TY/LY</w:t>
            </w:r>
            <w:r w:rsidR="006A2364">
              <w:rPr>
                <w:noProof/>
                <w:webHidden/>
              </w:rPr>
              <w:tab/>
            </w:r>
            <w:r w:rsidR="006A2364">
              <w:rPr>
                <w:noProof/>
                <w:webHidden/>
              </w:rPr>
              <w:fldChar w:fldCharType="begin"/>
            </w:r>
            <w:r w:rsidR="006A2364">
              <w:rPr>
                <w:noProof/>
                <w:webHidden/>
              </w:rPr>
              <w:instrText xml:space="preserve"> PAGEREF _Toc234343152 \h </w:instrText>
            </w:r>
            <w:r w:rsidR="006A2364">
              <w:rPr>
                <w:noProof/>
                <w:webHidden/>
              </w:rPr>
            </w:r>
            <w:r w:rsidR="006A2364">
              <w:rPr>
                <w:noProof/>
                <w:webHidden/>
              </w:rPr>
              <w:fldChar w:fldCharType="separate"/>
            </w:r>
            <w:r w:rsidR="006A2364">
              <w:rPr>
                <w:noProof/>
                <w:webHidden/>
              </w:rPr>
              <w:t>4</w:t>
            </w:r>
            <w:r w:rsidR="006A2364">
              <w:rPr>
                <w:noProof/>
                <w:webHidden/>
              </w:rPr>
              <w:fldChar w:fldCharType="end"/>
            </w:r>
          </w:hyperlink>
        </w:p>
        <w:p w14:paraId="0EF2731D" w14:textId="769D830C" w:rsidR="006A2364" w:rsidRDefault="00000000">
          <w:pPr>
            <w:pStyle w:val="TOC2"/>
            <w:tabs>
              <w:tab w:val="right" w:leader="dot" w:pos="9016"/>
            </w:tabs>
            <w:rPr>
              <w:rFonts w:eastAsiaTheme="minorEastAsia"/>
              <w:noProof/>
              <w:kern w:val="2"/>
              <w:sz w:val="24"/>
              <w:szCs w:val="24"/>
              <w:lang w:eastAsia="en-GB"/>
              <w14:ligatures w14:val="standardContextual"/>
            </w:rPr>
          </w:pPr>
          <w:hyperlink w:anchor="_Toc234343153" w:history="1">
            <w:r w:rsidR="006A2364" w:rsidRPr="005D3E51">
              <w:rPr>
                <w:rStyle w:val="Hyperlink"/>
                <w:noProof/>
              </w:rPr>
              <w:t>3.4. Attendance Bands 3 Yrs</w:t>
            </w:r>
            <w:r w:rsidR="006A2364">
              <w:rPr>
                <w:noProof/>
                <w:webHidden/>
              </w:rPr>
              <w:tab/>
            </w:r>
            <w:r w:rsidR="006A2364">
              <w:rPr>
                <w:noProof/>
                <w:webHidden/>
              </w:rPr>
              <w:fldChar w:fldCharType="begin"/>
            </w:r>
            <w:r w:rsidR="006A2364">
              <w:rPr>
                <w:noProof/>
                <w:webHidden/>
              </w:rPr>
              <w:instrText xml:space="preserve"> PAGEREF _Toc234343153 \h </w:instrText>
            </w:r>
            <w:r w:rsidR="006A2364">
              <w:rPr>
                <w:noProof/>
                <w:webHidden/>
              </w:rPr>
            </w:r>
            <w:r w:rsidR="006A2364">
              <w:rPr>
                <w:noProof/>
                <w:webHidden/>
              </w:rPr>
              <w:fldChar w:fldCharType="separate"/>
            </w:r>
            <w:r w:rsidR="006A2364">
              <w:rPr>
                <w:noProof/>
                <w:webHidden/>
              </w:rPr>
              <w:t>4</w:t>
            </w:r>
            <w:r w:rsidR="006A2364">
              <w:rPr>
                <w:noProof/>
                <w:webHidden/>
              </w:rPr>
              <w:fldChar w:fldCharType="end"/>
            </w:r>
          </w:hyperlink>
        </w:p>
        <w:p w14:paraId="0636CB5F" w14:textId="47CBF87A" w:rsidR="006A2364" w:rsidRDefault="00000000">
          <w:pPr>
            <w:pStyle w:val="TOC2"/>
            <w:tabs>
              <w:tab w:val="right" w:leader="dot" w:pos="9016"/>
            </w:tabs>
            <w:rPr>
              <w:rFonts w:eastAsiaTheme="minorEastAsia"/>
              <w:noProof/>
              <w:kern w:val="2"/>
              <w:sz w:val="24"/>
              <w:szCs w:val="24"/>
              <w:lang w:eastAsia="en-GB"/>
              <w14:ligatures w14:val="standardContextual"/>
            </w:rPr>
          </w:pPr>
          <w:hyperlink w:anchor="_Toc234343154" w:history="1">
            <w:r w:rsidR="006A2364" w:rsidRPr="005D3E51">
              <w:rPr>
                <w:rStyle w:val="Hyperlink"/>
                <w:noProof/>
              </w:rPr>
              <w:t>3.5. TY/LY Att Band</w:t>
            </w:r>
            <w:r w:rsidR="006A2364">
              <w:rPr>
                <w:noProof/>
                <w:webHidden/>
              </w:rPr>
              <w:tab/>
            </w:r>
            <w:r w:rsidR="006A2364">
              <w:rPr>
                <w:noProof/>
                <w:webHidden/>
              </w:rPr>
              <w:fldChar w:fldCharType="begin"/>
            </w:r>
            <w:r w:rsidR="006A2364">
              <w:rPr>
                <w:noProof/>
                <w:webHidden/>
              </w:rPr>
              <w:instrText xml:space="preserve"> PAGEREF _Toc234343154 \h </w:instrText>
            </w:r>
            <w:r w:rsidR="006A2364">
              <w:rPr>
                <w:noProof/>
                <w:webHidden/>
              </w:rPr>
            </w:r>
            <w:r w:rsidR="006A2364">
              <w:rPr>
                <w:noProof/>
                <w:webHidden/>
              </w:rPr>
              <w:fldChar w:fldCharType="separate"/>
            </w:r>
            <w:r w:rsidR="006A2364">
              <w:rPr>
                <w:noProof/>
                <w:webHidden/>
              </w:rPr>
              <w:t>4</w:t>
            </w:r>
            <w:r w:rsidR="006A2364">
              <w:rPr>
                <w:noProof/>
                <w:webHidden/>
              </w:rPr>
              <w:fldChar w:fldCharType="end"/>
            </w:r>
          </w:hyperlink>
        </w:p>
        <w:p w14:paraId="7F24B8F3" w14:textId="1158AC52" w:rsidR="006A2364" w:rsidRDefault="00000000">
          <w:pPr>
            <w:pStyle w:val="TOC2"/>
            <w:tabs>
              <w:tab w:val="right" w:leader="dot" w:pos="9016"/>
            </w:tabs>
            <w:rPr>
              <w:rFonts w:eastAsiaTheme="minorEastAsia"/>
              <w:noProof/>
              <w:kern w:val="2"/>
              <w:sz w:val="24"/>
              <w:szCs w:val="24"/>
              <w:lang w:eastAsia="en-GB"/>
              <w14:ligatures w14:val="standardContextual"/>
            </w:rPr>
          </w:pPr>
          <w:hyperlink w:anchor="_Toc234343155" w:history="1">
            <w:r w:rsidR="006A2364" w:rsidRPr="005D3E51">
              <w:rPr>
                <w:rStyle w:val="Hyperlink"/>
                <w:noProof/>
              </w:rPr>
              <w:t>3.6. Students on Roll TY/LY Band</w:t>
            </w:r>
            <w:r w:rsidR="006A2364">
              <w:rPr>
                <w:noProof/>
                <w:webHidden/>
              </w:rPr>
              <w:tab/>
            </w:r>
            <w:r w:rsidR="006A2364">
              <w:rPr>
                <w:noProof/>
                <w:webHidden/>
              </w:rPr>
              <w:fldChar w:fldCharType="begin"/>
            </w:r>
            <w:r w:rsidR="006A2364">
              <w:rPr>
                <w:noProof/>
                <w:webHidden/>
              </w:rPr>
              <w:instrText xml:space="preserve"> PAGEREF _Toc234343155 \h </w:instrText>
            </w:r>
            <w:r w:rsidR="006A2364">
              <w:rPr>
                <w:noProof/>
                <w:webHidden/>
              </w:rPr>
            </w:r>
            <w:r w:rsidR="006A2364">
              <w:rPr>
                <w:noProof/>
                <w:webHidden/>
              </w:rPr>
              <w:fldChar w:fldCharType="separate"/>
            </w:r>
            <w:r w:rsidR="006A2364">
              <w:rPr>
                <w:noProof/>
                <w:webHidden/>
              </w:rPr>
              <w:t>4</w:t>
            </w:r>
            <w:r w:rsidR="006A2364">
              <w:rPr>
                <w:noProof/>
                <w:webHidden/>
              </w:rPr>
              <w:fldChar w:fldCharType="end"/>
            </w:r>
          </w:hyperlink>
        </w:p>
        <w:p w14:paraId="3ED84062" w14:textId="12EF3065" w:rsidR="006A2364" w:rsidRDefault="00000000">
          <w:pPr>
            <w:pStyle w:val="TOC2"/>
            <w:tabs>
              <w:tab w:val="right" w:leader="dot" w:pos="9016"/>
            </w:tabs>
            <w:rPr>
              <w:rFonts w:eastAsiaTheme="minorEastAsia"/>
              <w:noProof/>
              <w:kern w:val="2"/>
              <w:sz w:val="24"/>
              <w:szCs w:val="24"/>
              <w:lang w:eastAsia="en-GB"/>
              <w14:ligatures w14:val="standardContextual"/>
            </w:rPr>
          </w:pPr>
          <w:hyperlink w:anchor="_Toc234343156" w:history="1">
            <w:r w:rsidR="006A2364" w:rsidRPr="005D3E51">
              <w:rPr>
                <w:rStyle w:val="Hyperlink"/>
                <w:noProof/>
              </w:rPr>
              <w:t>3.7. By Demo/Eth</w:t>
            </w:r>
            <w:r w:rsidR="006A2364">
              <w:rPr>
                <w:noProof/>
                <w:webHidden/>
              </w:rPr>
              <w:tab/>
            </w:r>
            <w:r w:rsidR="006A2364">
              <w:rPr>
                <w:noProof/>
                <w:webHidden/>
              </w:rPr>
              <w:fldChar w:fldCharType="begin"/>
            </w:r>
            <w:r w:rsidR="006A2364">
              <w:rPr>
                <w:noProof/>
                <w:webHidden/>
              </w:rPr>
              <w:instrText xml:space="preserve"> PAGEREF _Toc234343156 \h </w:instrText>
            </w:r>
            <w:r w:rsidR="006A2364">
              <w:rPr>
                <w:noProof/>
                <w:webHidden/>
              </w:rPr>
            </w:r>
            <w:r w:rsidR="006A2364">
              <w:rPr>
                <w:noProof/>
                <w:webHidden/>
              </w:rPr>
              <w:fldChar w:fldCharType="separate"/>
            </w:r>
            <w:r w:rsidR="006A2364">
              <w:rPr>
                <w:noProof/>
                <w:webHidden/>
              </w:rPr>
              <w:t>4</w:t>
            </w:r>
            <w:r w:rsidR="006A2364">
              <w:rPr>
                <w:noProof/>
                <w:webHidden/>
              </w:rPr>
              <w:fldChar w:fldCharType="end"/>
            </w:r>
          </w:hyperlink>
        </w:p>
        <w:p w14:paraId="092ABE0E" w14:textId="5B44A4E0" w:rsidR="006A2364" w:rsidRDefault="00000000">
          <w:pPr>
            <w:pStyle w:val="TOC2"/>
            <w:tabs>
              <w:tab w:val="right" w:leader="dot" w:pos="9016"/>
            </w:tabs>
            <w:rPr>
              <w:rFonts w:eastAsiaTheme="minorEastAsia"/>
              <w:noProof/>
              <w:kern w:val="2"/>
              <w:sz w:val="24"/>
              <w:szCs w:val="24"/>
              <w:lang w:eastAsia="en-GB"/>
              <w14:ligatures w14:val="standardContextual"/>
            </w:rPr>
          </w:pPr>
          <w:hyperlink w:anchor="_Toc234343157" w:history="1">
            <w:r w:rsidR="006A2364" w:rsidRPr="005D3E51">
              <w:rPr>
                <w:rStyle w:val="Hyperlink"/>
                <w:noProof/>
              </w:rPr>
              <w:t>3.8. Single Demographic Analysis</w:t>
            </w:r>
            <w:r w:rsidR="006A2364">
              <w:rPr>
                <w:noProof/>
                <w:webHidden/>
              </w:rPr>
              <w:tab/>
            </w:r>
            <w:r w:rsidR="006A2364">
              <w:rPr>
                <w:noProof/>
                <w:webHidden/>
              </w:rPr>
              <w:fldChar w:fldCharType="begin"/>
            </w:r>
            <w:r w:rsidR="006A2364">
              <w:rPr>
                <w:noProof/>
                <w:webHidden/>
              </w:rPr>
              <w:instrText xml:space="preserve"> PAGEREF _Toc234343157 \h </w:instrText>
            </w:r>
            <w:r w:rsidR="006A2364">
              <w:rPr>
                <w:noProof/>
                <w:webHidden/>
              </w:rPr>
            </w:r>
            <w:r w:rsidR="006A2364">
              <w:rPr>
                <w:noProof/>
                <w:webHidden/>
              </w:rPr>
              <w:fldChar w:fldCharType="separate"/>
            </w:r>
            <w:r w:rsidR="006A2364">
              <w:rPr>
                <w:noProof/>
                <w:webHidden/>
              </w:rPr>
              <w:t>5</w:t>
            </w:r>
            <w:r w:rsidR="006A2364">
              <w:rPr>
                <w:noProof/>
                <w:webHidden/>
              </w:rPr>
              <w:fldChar w:fldCharType="end"/>
            </w:r>
          </w:hyperlink>
        </w:p>
        <w:p w14:paraId="47C9D961" w14:textId="14B505A6" w:rsidR="006A2364" w:rsidRDefault="00000000">
          <w:pPr>
            <w:pStyle w:val="TOC2"/>
            <w:tabs>
              <w:tab w:val="right" w:leader="dot" w:pos="9016"/>
            </w:tabs>
            <w:rPr>
              <w:rFonts w:eastAsiaTheme="minorEastAsia"/>
              <w:noProof/>
              <w:kern w:val="2"/>
              <w:sz w:val="24"/>
              <w:szCs w:val="24"/>
              <w:lang w:eastAsia="en-GB"/>
              <w14:ligatures w14:val="standardContextual"/>
            </w:rPr>
          </w:pPr>
          <w:hyperlink w:anchor="_Toc234343158" w:history="1">
            <w:r w:rsidR="006A2364" w:rsidRPr="005D3E51">
              <w:rPr>
                <w:rStyle w:val="Hyperlink"/>
                <w:noProof/>
              </w:rPr>
              <w:t>3.9. PA and SA Counts</w:t>
            </w:r>
            <w:r w:rsidR="006A2364">
              <w:rPr>
                <w:noProof/>
                <w:webHidden/>
              </w:rPr>
              <w:tab/>
            </w:r>
            <w:r w:rsidR="006A2364">
              <w:rPr>
                <w:noProof/>
                <w:webHidden/>
              </w:rPr>
              <w:fldChar w:fldCharType="begin"/>
            </w:r>
            <w:r w:rsidR="006A2364">
              <w:rPr>
                <w:noProof/>
                <w:webHidden/>
              </w:rPr>
              <w:instrText xml:space="preserve"> PAGEREF _Toc234343158 \h </w:instrText>
            </w:r>
            <w:r w:rsidR="006A2364">
              <w:rPr>
                <w:noProof/>
                <w:webHidden/>
              </w:rPr>
            </w:r>
            <w:r w:rsidR="006A2364">
              <w:rPr>
                <w:noProof/>
                <w:webHidden/>
              </w:rPr>
              <w:fldChar w:fldCharType="separate"/>
            </w:r>
            <w:r w:rsidR="006A2364">
              <w:rPr>
                <w:noProof/>
                <w:webHidden/>
              </w:rPr>
              <w:t>5</w:t>
            </w:r>
            <w:r w:rsidR="006A2364">
              <w:rPr>
                <w:noProof/>
                <w:webHidden/>
              </w:rPr>
              <w:fldChar w:fldCharType="end"/>
            </w:r>
          </w:hyperlink>
        </w:p>
        <w:p w14:paraId="25A54438" w14:textId="30F5F5FB" w:rsidR="006A2364" w:rsidRDefault="00000000">
          <w:pPr>
            <w:pStyle w:val="TOC2"/>
            <w:tabs>
              <w:tab w:val="right" w:leader="dot" w:pos="9016"/>
            </w:tabs>
            <w:rPr>
              <w:rFonts w:eastAsiaTheme="minorEastAsia"/>
              <w:noProof/>
              <w:kern w:val="2"/>
              <w:sz w:val="24"/>
              <w:szCs w:val="24"/>
              <w:lang w:eastAsia="en-GB"/>
              <w14:ligatures w14:val="standardContextual"/>
            </w:rPr>
          </w:pPr>
          <w:hyperlink w:anchor="_Toc234343159" w:history="1">
            <w:r w:rsidR="006A2364" w:rsidRPr="005D3E51">
              <w:rPr>
                <w:rStyle w:val="Hyperlink"/>
                <w:noProof/>
              </w:rPr>
              <w:t>3.10. PA and SA %</w:t>
            </w:r>
            <w:r w:rsidR="006A2364">
              <w:rPr>
                <w:noProof/>
                <w:webHidden/>
              </w:rPr>
              <w:tab/>
            </w:r>
            <w:r w:rsidR="006A2364">
              <w:rPr>
                <w:noProof/>
                <w:webHidden/>
              </w:rPr>
              <w:fldChar w:fldCharType="begin"/>
            </w:r>
            <w:r w:rsidR="006A2364">
              <w:rPr>
                <w:noProof/>
                <w:webHidden/>
              </w:rPr>
              <w:instrText xml:space="preserve"> PAGEREF _Toc234343159 \h </w:instrText>
            </w:r>
            <w:r w:rsidR="006A2364">
              <w:rPr>
                <w:noProof/>
                <w:webHidden/>
              </w:rPr>
            </w:r>
            <w:r w:rsidR="006A2364">
              <w:rPr>
                <w:noProof/>
                <w:webHidden/>
              </w:rPr>
              <w:fldChar w:fldCharType="separate"/>
            </w:r>
            <w:r w:rsidR="006A2364">
              <w:rPr>
                <w:noProof/>
                <w:webHidden/>
              </w:rPr>
              <w:t>5</w:t>
            </w:r>
            <w:r w:rsidR="006A2364">
              <w:rPr>
                <w:noProof/>
                <w:webHidden/>
              </w:rPr>
              <w:fldChar w:fldCharType="end"/>
            </w:r>
          </w:hyperlink>
        </w:p>
        <w:p w14:paraId="5036D3FC" w14:textId="4908F283" w:rsidR="006A2364" w:rsidRDefault="00000000">
          <w:pPr>
            <w:pStyle w:val="TOC2"/>
            <w:tabs>
              <w:tab w:val="right" w:leader="dot" w:pos="9016"/>
            </w:tabs>
            <w:rPr>
              <w:rFonts w:eastAsiaTheme="minorEastAsia"/>
              <w:noProof/>
              <w:kern w:val="2"/>
              <w:sz w:val="24"/>
              <w:szCs w:val="24"/>
              <w:lang w:eastAsia="en-GB"/>
              <w14:ligatures w14:val="standardContextual"/>
            </w:rPr>
          </w:pPr>
          <w:hyperlink w:anchor="_Toc234343160" w:history="1">
            <w:r w:rsidR="006A2364" w:rsidRPr="005D3E51">
              <w:rPr>
                <w:rStyle w:val="Hyperlink"/>
                <w:noProof/>
              </w:rPr>
              <w:t>3.11. PA and SA by Demo/Eth</w:t>
            </w:r>
            <w:r w:rsidR="006A2364">
              <w:rPr>
                <w:noProof/>
                <w:webHidden/>
              </w:rPr>
              <w:tab/>
            </w:r>
            <w:r w:rsidR="006A2364">
              <w:rPr>
                <w:noProof/>
                <w:webHidden/>
              </w:rPr>
              <w:fldChar w:fldCharType="begin"/>
            </w:r>
            <w:r w:rsidR="006A2364">
              <w:rPr>
                <w:noProof/>
                <w:webHidden/>
              </w:rPr>
              <w:instrText xml:space="preserve"> PAGEREF _Toc234343160 \h </w:instrText>
            </w:r>
            <w:r w:rsidR="006A2364">
              <w:rPr>
                <w:noProof/>
                <w:webHidden/>
              </w:rPr>
            </w:r>
            <w:r w:rsidR="006A2364">
              <w:rPr>
                <w:noProof/>
                <w:webHidden/>
              </w:rPr>
              <w:fldChar w:fldCharType="separate"/>
            </w:r>
            <w:r w:rsidR="006A2364">
              <w:rPr>
                <w:noProof/>
                <w:webHidden/>
              </w:rPr>
              <w:t>5</w:t>
            </w:r>
            <w:r w:rsidR="006A2364">
              <w:rPr>
                <w:noProof/>
                <w:webHidden/>
              </w:rPr>
              <w:fldChar w:fldCharType="end"/>
            </w:r>
          </w:hyperlink>
        </w:p>
        <w:p w14:paraId="626F5ADD" w14:textId="47944D60" w:rsidR="006A2364" w:rsidRDefault="00000000">
          <w:pPr>
            <w:pStyle w:val="TOC2"/>
            <w:tabs>
              <w:tab w:val="right" w:leader="dot" w:pos="9016"/>
            </w:tabs>
            <w:rPr>
              <w:rFonts w:eastAsiaTheme="minorEastAsia"/>
              <w:noProof/>
              <w:kern w:val="2"/>
              <w:sz w:val="24"/>
              <w:szCs w:val="24"/>
              <w:lang w:eastAsia="en-GB"/>
              <w14:ligatures w14:val="standardContextual"/>
            </w:rPr>
          </w:pPr>
          <w:hyperlink w:anchor="_Toc234343161" w:history="1">
            <w:r w:rsidR="006A2364" w:rsidRPr="005D3E51">
              <w:rPr>
                <w:rStyle w:val="Hyperlink"/>
                <w:noProof/>
              </w:rPr>
              <w:t>3.12. Absent Code Analysis</w:t>
            </w:r>
            <w:r w:rsidR="006A2364">
              <w:rPr>
                <w:noProof/>
                <w:webHidden/>
              </w:rPr>
              <w:tab/>
            </w:r>
            <w:r w:rsidR="006A2364">
              <w:rPr>
                <w:noProof/>
                <w:webHidden/>
              </w:rPr>
              <w:fldChar w:fldCharType="begin"/>
            </w:r>
            <w:r w:rsidR="006A2364">
              <w:rPr>
                <w:noProof/>
                <w:webHidden/>
              </w:rPr>
              <w:instrText xml:space="preserve"> PAGEREF _Toc234343161 \h </w:instrText>
            </w:r>
            <w:r w:rsidR="006A2364">
              <w:rPr>
                <w:noProof/>
                <w:webHidden/>
              </w:rPr>
            </w:r>
            <w:r w:rsidR="006A2364">
              <w:rPr>
                <w:noProof/>
                <w:webHidden/>
              </w:rPr>
              <w:fldChar w:fldCharType="separate"/>
            </w:r>
            <w:r w:rsidR="006A2364">
              <w:rPr>
                <w:noProof/>
                <w:webHidden/>
              </w:rPr>
              <w:t>5</w:t>
            </w:r>
            <w:r w:rsidR="006A2364">
              <w:rPr>
                <w:noProof/>
                <w:webHidden/>
              </w:rPr>
              <w:fldChar w:fldCharType="end"/>
            </w:r>
          </w:hyperlink>
        </w:p>
        <w:p w14:paraId="4123BD20" w14:textId="64FDB4D6" w:rsidR="00A56E0E" w:rsidRDefault="00A56E0E">
          <w:r>
            <w:rPr>
              <w:b/>
              <w:bCs/>
            </w:rPr>
            <w:fldChar w:fldCharType="end"/>
          </w:r>
        </w:p>
      </w:sdtContent>
    </w:sdt>
    <w:p w14:paraId="3FCDEEC8" w14:textId="240F6FA0" w:rsidR="00F3492A" w:rsidRDefault="006857AB" w:rsidP="006900F9">
      <w:pPr>
        <w:pStyle w:val="Heading1"/>
      </w:pPr>
      <w:bookmarkStart w:id="6" w:name="_Toc234343147"/>
      <w:bookmarkStart w:id="7" w:name="_Toc197504742"/>
      <w:r>
        <w:t>Introduction</w:t>
      </w:r>
      <w:bookmarkEnd w:id="6"/>
    </w:p>
    <w:p w14:paraId="28EE13FA" w14:textId="391DD23C" w:rsidR="003507B5" w:rsidRDefault="000E48CA" w:rsidP="003507B5">
      <w:r>
        <w:t xml:space="preserve">This report contains multiple </w:t>
      </w:r>
      <w:r w:rsidR="003224FE">
        <w:t>visuals</w:t>
      </w:r>
      <w:r>
        <w:t xml:space="preserve"> which will display additional tooltips when hovered over</w:t>
      </w:r>
      <w:r w:rsidR="00107D29">
        <w:t xml:space="preserve"> but there are no drill throughs.</w:t>
      </w:r>
    </w:p>
    <w:p w14:paraId="494A0CF6" w14:textId="16224883" w:rsidR="00107D29" w:rsidRDefault="00107D29" w:rsidP="003507B5">
      <w:r>
        <w:t>PA and SA page</w:t>
      </w:r>
      <w:r w:rsidRPr="00107D29">
        <w:t>s include a filter to exclude students with less than 20 possible marks. When enabled, this should bring data in line with DfE PA and SA data which excludes students who have less than 20 possible marks.</w:t>
      </w:r>
    </w:p>
    <w:p w14:paraId="6EFA5E65" w14:textId="77777777" w:rsidR="006F6B23" w:rsidRDefault="006F6B23" w:rsidP="006F6B23">
      <w:pPr>
        <w:pStyle w:val="Heading2"/>
      </w:pPr>
      <w:bookmarkStart w:id="8" w:name="_Toc233534091"/>
      <w:bookmarkStart w:id="9" w:name="_Toc234342974"/>
      <w:bookmarkStart w:id="10" w:name="_Toc234343148"/>
      <w:r>
        <w:t xml:space="preserve">Report </w:t>
      </w:r>
      <w:r w:rsidRPr="002C3846">
        <w:t>Classification</w:t>
      </w:r>
      <w:bookmarkEnd w:id="8"/>
      <w:bookmarkEnd w:id="9"/>
      <w:bookmarkEnd w:id="10"/>
    </w:p>
    <w:p w14:paraId="160428C1" w14:textId="77777777" w:rsidR="006F6B23" w:rsidRDefault="006F6B23" w:rsidP="006F6B23">
      <w:r>
        <w:t>This is classed as a Power User or developers report, as it contains a large number of filter/slicer options that may be overwhelming for some users.</w:t>
      </w:r>
      <w:r>
        <w:br/>
      </w:r>
      <w:r>
        <w:br/>
        <w:t>Some of the slicer options included are:</w:t>
      </w:r>
    </w:p>
    <w:p w14:paraId="389C227F" w14:textId="77777777" w:rsidR="006F6B23" w:rsidRDefault="006F6B23" w:rsidP="006F6B23">
      <w:pPr>
        <w:ind w:left="720"/>
      </w:pPr>
      <w:r>
        <w:t>Select On Roll Students Only</w:t>
      </w:r>
    </w:p>
    <w:p w14:paraId="58E42652" w14:textId="77777777" w:rsidR="006F6B23" w:rsidRDefault="006F6B23" w:rsidP="006F6B23">
      <w:pPr>
        <w:ind w:left="720"/>
      </w:pPr>
      <w:r>
        <w:t>Demographic Selection</w:t>
      </w:r>
    </w:p>
    <w:p w14:paraId="439EFCDE" w14:textId="77777777" w:rsidR="006F6B23" w:rsidRDefault="006F6B23" w:rsidP="006F6B23">
      <w:pPr>
        <w:ind w:left="720"/>
      </w:pPr>
      <w:r>
        <w:t>Ethnicity Selection</w:t>
      </w:r>
    </w:p>
    <w:p w14:paraId="4557ABC3" w14:textId="77777777" w:rsidR="006F6B23" w:rsidRDefault="006F6B23" w:rsidP="006F6B23">
      <w:pPr>
        <w:ind w:left="720"/>
      </w:pPr>
      <w:r>
        <w:t>Key Stage Selection</w:t>
      </w:r>
    </w:p>
    <w:p w14:paraId="4F652CE2" w14:textId="77777777" w:rsidR="006F6B23" w:rsidRDefault="006F6B23" w:rsidP="006F6B23">
      <w:pPr>
        <w:ind w:left="720"/>
      </w:pPr>
      <w:r>
        <w:t>Year Group Selection</w:t>
      </w:r>
    </w:p>
    <w:p w14:paraId="7777BA28" w14:textId="77777777" w:rsidR="006F6B23" w:rsidRDefault="006F6B23" w:rsidP="006F6B23">
      <w:pPr>
        <w:ind w:left="720"/>
      </w:pPr>
      <w:r>
        <w:t>Form Group Selection</w:t>
      </w:r>
    </w:p>
    <w:p w14:paraId="04E3DCB9" w14:textId="77777777" w:rsidR="00B767AF" w:rsidRDefault="006F6B23" w:rsidP="006F6B23">
      <w:pPr>
        <w:ind w:left="720"/>
      </w:pPr>
      <w:r>
        <w:lastRenderedPageBreak/>
        <w:t>All Students or just DfE students</w:t>
      </w:r>
    </w:p>
    <w:p w14:paraId="08660730" w14:textId="443531B5" w:rsidR="002559DD" w:rsidRDefault="002559DD" w:rsidP="006F6B23">
      <w:pPr>
        <w:ind w:left="720"/>
      </w:pPr>
      <w:r>
        <w:t>Min 20 Possible Marks</w:t>
      </w:r>
    </w:p>
    <w:p w14:paraId="209C2002" w14:textId="48F0EBC1" w:rsidR="00CD31EC" w:rsidRDefault="00CD31EC" w:rsidP="006F6B23">
      <w:pPr>
        <w:ind w:left="720"/>
      </w:pPr>
      <w:r>
        <w:t>Academic Year</w:t>
      </w:r>
    </w:p>
    <w:p w14:paraId="2B43997E" w14:textId="308C3E8C" w:rsidR="00B767AF" w:rsidRDefault="00B767AF" w:rsidP="006F6B23">
      <w:pPr>
        <w:ind w:left="720"/>
      </w:pPr>
      <w:r>
        <w:t>All or YTD Only</w:t>
      </w:r>
    </w:p>
    <w:p w14:paraId="394D1719" w14:textId="34974BCC" w:rsidR="006F6B23" w:rsidRDefault="006F6B23" w:rsidP="006F6B23">
      <w:pPr>
        <w:ind w:left="720"/>
      </w:pPr>
      <w:r>
        <w:t>Demographic/Ethnicity toggle</w:t>
      </w:r>
    </w:p>
    <w:p w14:paraId="5D7BE802" w14:textId="77777777" w:rsidR="006F6B23" w:rsidRDefault="006F6B23" w:rsidP="006F6B23">
      <w:pPr>
        <w:ind w:left="720"/>
      </w:pPr>
      <w:r>
        <w:t>Time Analysis to use</w:t>
      </w:r>
    </w:p>
    <w:p w14:paraId="48012522" w14:textId="77777777" w:rsidR="006F6B23" w:rsidRDefault="006F6B23" w:rsidP="003507B5"/>
    <w:p w14:paraId="0D0083B1" w14:textId="38B0F458" w:rsidR="0048378B" w:rsidRDefault="0048378B" w:rsidP="0048378B">
      <w:pPr>
        <w:pStyle w:val="Heading1"/>
      </w:pPr>
      <w:bookmarkStart w:id="11" w:name="_Toc234343149"/>
      <w:r>
        <w:t>Report Pages</w:t>
      </w:r>
      <w:bookmarkEnd w:id="11"/>
    </w:p>
    <w:p w14:paraId="7132AEB9" w14:textId="5200132F" w:rsidR="006857AB" w:rsidRDefault="0048378B" w:rsidP="006857AB">
      <w:r>
        <w:t>The report contains the following pages,</w:t>
      </w:r>
    </w:p>
    <w:p w14:paraId="6F2D908E" w14:textId="34C28328" w:rsidR="005D3F8E" w:rsidRDefault="005D3F8E" w:rsidP="005D3F8E">
      <w:pPr>
        <w:pStyle w:val="Heading2"/>
      </w:pPr>
      <w:bookmarkStart w:id="12" w:name="_Toc234343150"/>
      <w:r>
        <w:t>Attendance by Year</w:t>
      </w:r>
      <w:bookmarkEnd w:id="12"/>
    </w:p>
    <w:p w14:paraId="1AA16057" w14:textId="77777777" w:rsidR="009E01D4" w:rsidRDefault="005D3F8E" w:rsidP="005D3F8E">
      <w:r>
        <w:t xml:space="preserve">This page is split into 8 bar charts for </w:t>
      </w:r>
      <w:r w:rsidR="009E01D4">
        <w:t>the following:</w:t>
      </w:r>
    </w:p>
    <w:p w14:paraId="5A245A60" w14:textId="77777777" w:rsidR="009E01D4" w:rsidRDefault="009E01D4" w:rsidP="009E01D4">
      <w:pPr>
        <w:ind w:left="720"/>
      </w:pPr>
      <w:r>
        <w:t>A</w:t>
      </w:r>
      <w:r w:rsidR="00935357">
        <w:t>ttendance</w:t>
      </w:r>
    </w:p>
    <w:p w14:paraId="370BCCEA" w14:textId="77777777" w:rsidR="009E01D4" w:rsidRDefault="009E01D4" w:rsidP="009E01D4">
      <w:pPr>
        <w:ind w:left="720"/>
      </w:pPr>
      <w:r>
        <w:t>A</w:t>
      </w:r>
      <w:r w:rsidR="00935357">
        <w:t>bsence</w:t>
      </w:r>
    </w:p>
    <w:p w14:paraId="6C5476C5" w14:textId="77777777" w:rsidR="009E01D4" w:rsidRDefault="009E01D4" w:rsidP="009E01D4">
      <w:pPr>
        <w:ind w:left="720"/>
      </w:pPr>
      <w:r>
        <w:t>A</w:t>
      </w:r>
      <w:r w:rsidR="00935357">
        <w:t>uthorise</w:t>
      </w:r>
      <w:r>
        <w:t>d</w:t>
      </w:r>
      <w:r w:rsidR="00935357">
        <w:t xml:space="preserve"> absence</w:t>
      </w:r>
    </w:p>
    <w:p w14:paraId="552839C1" w14:textId="77777777" w:rsidR="009E01D4" w:rsidRDefault="009E01D4" w:rsidP="009E01D4">
      <w:pPr>
        <w:ind w:left="720"/>
      </w:pPr>
      <w:r>
        <w:t>U</w:t>
      </w:r>
      <w:r w:rsidR="00935357">
        <w:t>nauthorised absence</w:t>
      </w:r>
    </w:p>
    <w:p w14:paraId="71B6518B" w14:textId="484D3648" w:rsidR="009E01D4" w:rsidRDefault="00935357" w:rsidP="009E01D4">
      <w:pPr>
        <w:ind w:left="720"/>
      </w:pPr>
      <w:r>
        <w:t>PA Students</w:t>
      </w:r>
    </w:p>
    <w:p w14:paraId="2703554C" w14:textId="77777777" w:rsidR="009E01D4" w:rsidRDefault="00935357" w:rsidP="009E01D4">
      <w:pPr>
        <w:ind w:left="720"/>
      </w:pPr>
      <w:r>
        <w:t>SA students</w:t>
      </w:r>
    </w:p>
    <w:p w14:paraId="60F848B3" w14:textId="77777777" w:rsidR="009E01D4" w:rsidRDefault="00935357" w:rsidP="009E01D4">
      <w:pPr>
        <w:ind w:left="720"/>
      </w:pPr>
      <w:r>
        <w:t>L marks as % of Possible marks</w:t>
      </w:r>
    </w:p>
    <w:p w14:paraId="60950454" w14:textId="3B059A2B" w:rsidR="005D3F8E" w:rsidRDefault="00935357" w:rsidP="009E01D4">
      <w:pPr>
        <w:ind w:left="720"/>
      </w:pPr>
      <w:r>
        <w:t>U marks as % of possible marks.</w:t>
      </w:r>
    </w:p>
    <w:p w14:paraId="4BEAC8D8" w14:textId="47FB65A5" w:rsidR="00935357" w:rsidRDefault="009E01D4" w:rsidP="005D3F8E">
      <w:r>
        <w:t>Each chart</w:t>
      </w:r>
      <w:r w:rsidR="00935357">
        <w:t xml:space="preserve"> show</w:t>
      </w:r>
      <w:r>
        <w:t>s</w:t>
      </w:r>
      <w:r w:rsidR="00935357">
        <w:t xml:space="preserve"> the value for this year and the previous 5 years.</w:t>
      </w:r>
    </w:p>
    <w:p w14:paraId="04967E55" w14:textId="791BAE7A" w:rsidR="009E01D4" w:rsidRDefault="00764D5C" w:rsidP="005D3F8E">
      <w:r>
        <w:t>The first 6 charts in the list include a tooltip that shows the cumulative value over time when the mouse is hovered over the chart.</w:t>
      </w:r>
    </w:p>
    <w:p w14:paraId="1E191E72" w14:textId="0E80C0E7" w:rsidR="00935357" w:rsidRDefault="005E33F5" w:rsidP="005E33F5">
      <w:pPr>
        <w:pStyle w:val="Heading2"/>
      </w:pPr>
      <w:bookmarkStart w:id="13" w:name="_Toc234343151"/>
      <w:r>
        <w:t>Cumulative Attendance</w:t>
      </w:r>
      <w:bookmarkEnd w:id="13"/>
    </w:p>
    <w:p w14:paraId="4B2BCBBC" w14:textId="6F15C67D" w:rsidR="005E33F5" w:rsidRPr="005E33F5" w:rsidRDefault="005E33F5" w:rsidP="005E33F5">
      <w:r>
        <w:t>This displays a line chart of cumulative attendance</w:t>
      </w:r>
      <w:r w:rsidR="005B28D8">
        <w:t xml:space="preserve"> by month with one line per year for this year and the previous 5 years.</w:t>
      </w:r>
    </w:p>
    <w:p w14:paraId="1B24C32D" w14:textId="1145CA01" w:rsidR="005E33F5" w:rsidRDefault="002717C7" w:rsidP="002717C7">
      <w:pPr>
        <w:pStyle w:val="Heading2"/>
      </w:pPr>
      <w:bookmarkStart w:id="14" w:name="_Toc234343152"/>
      <w:r>
        <w:t>Attendance TY/LY</w:t>
      </w:r>
      <w:bookmarkEnd w:id="14"/>
    </w:p>
    <w:p w14:paraId="5CECCBED" w14:textId="05E04D67" w:rsidR="002717C7" w:rsidRDefault="002717C7" w:rsidP="002717C7">
      <w:r>
        <w:t xml:space="preserve">This contains a line chart of cumulative attendance over time by </w:t>
      </w:r>
      <w:r w:rsidR="00D9118F">
        <w:t xml:space="preserve">the selected </w:t>
      </w:r>
      <w:r>
        <w:t xml:space="preserve">time analysis as well as a bar chart of attendance by </w:t>
      </w:r>
      <w:r w:rsidR="00FA2F3D">
        <w:t xml:space="preserve">selected </w:t>
      </w:r>
      <w:r>
        <w:t>time analysis (Term or Month) for this year and the previous year</w:t>
      </w:r>
      <w:r w:rsidR="001D5149">
        <w:t>.</w:t>
      </w:r>
    </w:p>
    <w:p w14:paraId="207354D0" w14:textId="2E8A8506" w:rsidR="001D5149" w:rsidRDefault="001D5149" w:rsidP="001D5149">
      <w:pPr>
        <w:pStyle w:val="Heading2"/>
      </w:pPr>
      <w:bookmarkStart w:id="15" w:name="_Toc234343153"/>
      <w:r>
        <w:t>Attendance Bands 3 Yrs</w:t>
      </w:r>
      <w:bookmarkEnd w:id="15"/>
    </w:p>
    <w:p w14:paraId="0021654A" w14:textId="13E16E98" w:rsidR="001D5149" w:rsidRDefault="001D5149" w:rsidP="002717C7">
      <w:r>
        <w:t>Contains 3 funnel graphs showing the percentage of students in each attendance band for this year and the previous 2 years</w:t>
      </w:r>
    </w:p>
    <w:p w14:paraId="5750AEDA" w14:textId="42A04884" w:rsidR="001D5149" w:rsidRDefault="00CA52F2" w:rsidP="00CA52F2">
      <w:pPr>
        <w:pStyle w:val="Heading2"/>
      </w:pPr>
      <w:bookmarkStart w:id="16" w:name="_Toc234343154"/>
      <w:r>
        <w:lastRenderedPageBreak/>
        <w:t>TY/LY Att Band</w:t>
      </w:r>
      <w:bookmarkEnd w:id="16"/>
    </w:p>
    <w:p w14:paraId="28EC9971" w14:textId="6D2692C1" w:rsidR="00CA52F2" w:rsidRDefault="00CA52F2" w:rsidP="00CA52F2">
      <w:r>
        <w:t>This page contains one bar chart per attendance bands and shows the percentage of students in that band for this year and last year by time analysis (</w:t>
      </w:r>
      <w:r w:rsidR="00667F2F">
        <w:t>Term or month)</w:t>
      </w:r>
      <w:r w:rsidR="005D51C6">
        <w:t>.</w:t>
      </w:r>
    </w:p>
    <w:p w14:paraId="2862DDCF" w14:textId="4090444D" w:rsidR="002717C7" w:rsidRDefault="005D51C6" w:rsidP="005D51C6">
      <w:pPr>
        <w:pStyle w:val="Heading2"/>
      </w:pPr>
      <w:bookmarkStart w:id="17" w:name="_Toc234343155"/>
      <w:r>
        <w:t>Students on Roll TY/LY Band</w:t>
      </w:r>
      <w:bookmarkEnd w:id="17"/>
    </w:p>
    <w:p w14:paraId="258ADB4B" w14:textId="2FE57D99" w:rsidR="002717C7" w:rsidRPr="005D3F8E" w:rsidRDefault="005D51C6" w:rsidP="005D3F8E">
      <w:r>
        <w:t>This is identical to the TY/LY Att Band but is pre-filtered to only show currently on roll students who were on roll both this year and last year.</w:t>
      </w:r>
    </w:p>
    <w:p w14:paraId="700E1593" w14:textId="77777777" w:rsidR="00FB062B" w:rsidRDefault="00FB062B" w:rsidP="00FB062B">
      <w:pPr>
        <w:pStyle w:val="Heading2"/>
      </w:pPr>
      <w:bookmarkStart w:id="18" w:name="_Toc231393440"/>
      <w:bookmarkStart w:id="19" w:name="_Toc234343156"/>
      <w:r>
        <w:t>By Demo/Eth</w:t>
      </w:r>
      <w:bookmarkEnd w:id="18"/>
      <w:bookmarkEnd w:id="19"/>
    </w:p>
    <w:p w14:paraId="675E957F" w14:textId="59274B1A" w:rsidR="00FB062B" w:rsidRDefault="00FB062B" w:rsidP="00FB062B">
      <w:r>
        <w:t>This page has a slicer allowing the user to switch between either demographic or ethnicity analysis.</w:t>
      </w:r>
      <w:r w:rsidR="00611037">
        <w:t xml:space="preserve"> </w:t>
      </w:r>
    </w:p>
    <w:p w14:paraId="2FEB07FF" w14:textId="77777777" w:rsidR="00FB062B" w:rsidRDefault="00FB062B" w:rsidP="00FB062B">
      <w:r>
        <w:t>It contains a table with the following columns:</w:t>
      </w:r>
    </w:p>
    <w:p w14:paraId="669E97BA" w14:textId="77777777" w:rsidR="00FB062B" w:rsidRDefault="00FB062B" w:rsidP="00FB062B">
      <w:pPr>
        <w:pStyle w:val="ListParagraph"/>
        <w:numPr>
          <w:ilvl w:val="0"/>
          <w:numId w:val="25"/>
        </w:numPr>
      </w:pPr>
      <w:r>
        <w:t>Demographic/Ethnicity</w:t>
      </w:r>
    </w:p>
    <w:p w14:paraId="6D2FAF75" w14:textId="77777777" w:rsidR="00FB062B" w:rsidRDefault="00FB062B" w:rsidP="00FB062B">
      <w:pPr>
        <w:pStyle w:val="ListParagraph"/>
        <w:numPr>
          <w:ilvl w:val="0"/>
          <w:numId w:val="25"/>
        </w:numPr>
      </w:pPr>
      <w:r>
        <w:t>Student Count</w:t>
      </w:r>
    </w:p>
    <w:p w14:paraId="596B0321" w14:textId="2DB7F9D7" w:rsidR="00FB062B" w:rsidRDefault="009F5F10" w:rsidP="00FB062B">
      <w:pPr>
        <w:pStyle w:val="ListParagraph"/>
        <w:numPr>
          <w:ilvl w:val="0"/>
          <w:numId w:val="25"/>
        </w:numPr>
      </w:pPr>
      <w:r>
        <w:t>Attendance</w:t>
      </w:r>
    </w:p>
    <w:p w14:paraId="7963EAEB" w14:textId="77777777" w:rsidR="00FB062B" w:rsidRDefault="00FB062B" w:rsidP="00FB062B">
      <w:pPr>
        <w:pStyle w:val="Heading2"/>
      </w:pPr>
      <w:bookmarkStart w:id="20" w:name="_Toc231393441"/>
      <w:bookmarkStart w:id="21" w:name="_Toc234343157"/>
      <w:r>
        <w:t>Single Demographic Analysis</w:t>
      </w:r>
      <w:bookmarkEnd w:id="20"/>
      <w:bookmarkEnd w:id="21"/>
    </w:p>
    <w:p w14:paraId="093822B9" w14:textId="438FD5E3" w:rsidR="00FB062B" w:rsidRDefault="00FB062B" w:rsidP="00FB062B">
      <w:pPr>
        <w:pStyle w:val="ListParagraph"/>
        <w:ind w:left="0"/>
      </w:pPr>
      <w:r>
        <w:t>This allows for the selection of a single demographic for analysis</w:t>
      </w:r>
      <w:r w:rsidR="005F59FB">
        <w:t xml:space="preserve"> as well as a single academic year.</w:t>
      </w:r>
    </w:p>
    <w:p w14:paraId="192DEEE5" w14:textId="77777777" w:rsidR="005F59FB" w:rsidRDefault="005F59FB" w:rsidP="00FB062B">
      <w:pPr>
        <w:pStyle w:val="ListParagraph"/>
        <w:ind w:left="0"/>
      </w:pPr>
    </w:p>
    <w:p w14:paraId="524DBE60" w14:textId="77777777" w:rsidR="00FB062B" w:rsidRDefault="00FB062B" w:rsidP="00FB062B">
      <w:pPr>
        <w:pStyle w:val="ListParagraph"/>
        <w:ind w:left="0"/>
      </w:pPr>
      <w:r>
        <w:t>It contains a table with the following columns:</w:t>
      </w:r>
    </w:p>
    <w:p w14:paraId="0B8D5320" w14:textId="77777777" w:rsidR="00FB062B" w:rsidRDefault="00FB062B" w:rsidP="00FB062B">
      <w:pPr>
        <w:pStyle w:val="ListParagraph"/>
        <w:numPr>
          <w:ilvl w:val="0"/>
          <w:numId w:val="26"/>
        </w:numPr>
      </w:pPr>
      <w:r>
        <w:t>Group (Either In Group for those in the selected demographic and Out Group for those not in the selected demographic)</w:t>
      </w:r>
    </w:p>
    <w:p w14:paraId="47BABBD4" w14:textId="77777777" w:rsidR="00FB062B" w:rsidRDefault="00FB062B" w:rsidP="00FB062B">
      <w:pPr>
        <w:pStyle w:val="ListParagraph"/>
        <w:numPr>
          <w:ilvl w:val="0"/>
          <w:numId w:val="26"/>
        </w:numPr>
      </w:pPr>
      <w:r>
        <w:t>Count of Students</w:t>
      </w:r>
    </w:p>
    <w:p w14:paraId="61C49F9C" w14:textId="77777777" w:rsidR="00FB062B" w:rsidRDefault="00FB062B" w:rsidP="00FB062B">
      <w:pPr>
        <w:pStyle w:val="ListParagraph"/>
        <w:numPr>
          <w:ilvl w:val="0"/>
          <w:numId w:val="26"/>
        </w:numPr>
      </w:pPr>
      <w:r>
        <w:t>Group size as a percentage of the total</w:t>
      </w:r>
    </w:p>
    <w:p w14:paraId="4F2C1D94" w14:textId="78C851B9" w:rsidR="00FB062B" w:rsidRDefault="00731AFE" w:rsidP="00FB062B">
      <w:pPr>
        <w:pStyle w:val="ListParagraph"/>
        <w:numPr>
          <w:ilvl w:val="0"/>
          <w:numId w:val="26"/>
        </w:numPr>
      </w:pPr>
      <w:r>
        <w:t>Attendance</w:t>
      </w:r>
    </w:p>
    <w:p w14:paraId="6A77A4E8" w14:textId="1F92B330" w:rsidR="00FB062B" w:rsidRDefault="00FB062B" w:rsidP="00FB062B">
      <w:r>
        <w:t xml:space="preserve">It also contains an over time chart, by the selected time analysis (Term, Month, Week Commencing or Term Dates), showing the cumulative difference between the In Group and Out Group </w:t>
      </w:r>
      <w:r w:rsidR="00731AFE">
        <w:t xml:space="preserve">attendance </w:t>
      </w:r>
      <w:r>
        <w:t>values.</w:t>
      </w:r>
    </w:p>
    <w:p w14:paraId="0AFE58F0" w14:textId="6E39DC68" w:rsidR="00FB062B" w:rsidRDefault="00FB062B" w:rsidP="00FB062B">
      <w:r>
        <w:t xml:space="preserve">It contains a bar chart with In Group, Out Group and Difference values for </w:t>
      </w:r>
      <w:r w:rsidR="003D22A9">
        <w:t>attendance</w:t>
      </w:r>
      <w:r>
        <w:t xml:space="preserve"> by the selected time analysis (Term, Month, Week Commencing or Term Dates).</w:t>
      </w:r>
    </w:p>
    <w:p w14:paraId="596AD885" w14:textId="30AAE666" w:rsidR="003713AD" w:rsidRDefault="003713AD" w:rsidP="003713AD">
      <w:pPr>
        <w:pStyle w:val="Heading2"/>
      </w:pPr>
      <w:bookmarkStart w:id="22" w:name="_Toc234343158"/>
      <w:r>
        <w:t>PA and SA Counts</w:t>
      </w:r>
      <w:bookmarkEnd w:id="22"/>
    </w:p>
    <w:p w14:paraId="58B83092" w14:textId="73DE2E32" w:rsidR="00D4383E" w:rsidRDefault="00D4383E" w:rsidP="00D4383E">
      <w:r>
        <w:t xml:space="preserve">This contains two bar charts (one for PA and one for SA) and shows the student count per year for this year and the previous </w:t>
      </w:r>
      <w:r w:rsidR="00B67942">
        <w:t>5 years.</w:t>
      </w:r>
    </w:p>
    <w:p w14:paraId="7A82984E" w14:textId="71B3EC6A" w:rsidR="00BF78F5" w:rsidRDefault="00BF78F5" w:rsidP="00D4383E">
      <w:r>
        <w:t>Hovering over the graph displays a tool tip showing cumulative student percentage over time.</w:t>
      </w:r>
    </w:p>
    <w:p w14:paraId="43992BCD" w14:textId="00168187" w:rsidR="00556F4A" w:rsidRDefault="00556F4A" w:rsidP="002C039F">
      <w:pPr>
        <w:pStyle w:val="Heading2"/>
      </w:pPr>
      <w:bookmarkStart w:id="23" w:name="_Toc234343159"/>
      <w:r>
        <w:t xml:space="preserve">PA </w:t>
      </w:r>
      <w:r w:rsidR="002C039F">
        <w:t>and SA %</w:t>
      </w:r>
      <w:bookmarkEnd w:id="23"/>
    </w:p>
    <w:p w14:paraId="4550F624" w14:textId="4DCD07FE" w:rsidR="002C039F" w:rsidRDefault="002C039F" w:rsidP="00D4383E">
      <w:r>
        <w:t>This is the same as the PA and SA Counts page but uses student percentage instead of student count.</w:t>
      </w:r>
    </w:p>
    <w:p w14:paraId="5F5142DA" w14:textId="4D8336A6" w:rsidR="002C039F" w:rsidRDefault="00281D22" w:rsidP="00281D22">
      <w:pPr>
        <w:pStyle w:val="Heading2"/>
      </w:pPr>
      <w:bookmarkStart w:id="24" w:name="_Toc234343160"/>
      <w:r>
        <w:t>PA and SA by Demo/Eth</w:t>
      </w:r>
      <w:bookmarkEnd w:id="24"/>
    </w:p>
    <w:p w14:paraId="623DE18D" w14:textId="724FFED3" w:rsidR="00593F26" w:rsidRDefault="00593F26" w:rsidP="00593F26">
      <w:r>
        <w:t xml:space="preserve">This page has a slicer allowing the user to switch between either demographic or ethnicity analysis. </w:t>
      </w:r>
    </w:p>
    <w:p w14:paraId="14B52386" w14:textId="53E50B67" w:rsidR="00281D22" w:rsidRDefault="00593F26" w:rsidP="00281D22">
      <w:r>
        <w:t>It contains a single table with the following columns:</w:t>
      </w:r>
    </w:p>
    <w:p w14:paraId="535BD24B" w14:textId="19A3C911" w:rsidR="00593F26" w:rsidRDefault="00593F26" w:rsidP="00593F26">
      <w:pPr>
        <w:pStyle w:val="ListParagraph"/>
        <w:numPr>
          <w:ilvl w:val="0"/>
          <w:numId w:val="35"/>
        </w:numPr>
      </w:pPr>
      <w:r>
        <w:t>Demographic/Ethnicity</w:t>
      </w:r>
    </w:p>
    <w:p w14:paraId="36977162" w14:textId="27D9D724" w:rsidR="00593F26" w:rsidRDefault="00593F26" w:rsidP="00593F26">
      <w:pPr>
        <w:pStyle w:val="ListParagraph"/>
        <w:numPr>
          <w:ilvl w:val="0"/>
          <w:numId w:val="35"/>
        </w:numPr>
      </w:pPr>
      <w:r>
        <w:t>Number of students</w:t>
      </w:r>
    </w:p>
    <w:p w14:paraId="2C0E8673" w14:textId="5E87EB5C" w:rsidR="00593F26" w:rsidRDefault="00593F26" w:rsidP="00593F26">
      <w:pPr>
        <w:pStyle w:val="ListParagraph"/>
        <w:numPr>
          <w:ilvl w:val="0"/>
          <w:numId w:val="35"/>
        </w:numPr>
      </w:pPr>
      <w:r>
        <w:t>Number of PA students</w:t>
      </w:r>
    </w:p>
    <w:p w14:paraId="52376774" w14:textId="35AA8522" w:rsidR="00593F26" w:rsidRDefault="00593F26" w:rsidP="00593F26">
      <w:pPr>
        <w:pStyle w:val="ListParagraph"/>
        <w:numPr>
          <w:ilvl w:val="0"/>
          <w:numId w:val="35"/>
        </w:numPr>
      </w:pPr>
      <w:r>
        <w:t>PA students as % of total</w:t>
      </w:r>
    </w:p>
    <w:p w14:paraId="6909FD4C" w14:textId="6DA6C8F7" w:rsidR="00F010F8" w:rsidRDefault="00F010F8" w:rsidP="00593F26">
      <w:pPr>
        <w:pStyle w:val="ListParagraph"/>
        <w:numPr>
          <w:ilvl w:val="0"/>
          <w:numId w:val="35"/>
        </w:numPr>
      </w:pPr>
      <w:r>
        <w:lastRenderedPageBreak/>
        <w:t>SA Students</w:t>
      </w:r>
    </w:p>
    <w:p w14:paraId="1427BB30" w14:textId="3BCF6BD4" w:rsidR="001F0A5C" w:rsidRDefault="00F010F8" w:rsidP="005B562B">
      <w:pPr>
        <w:pStyle w:val="ListParagraph"/>
        <w:numPr>
          <w:ilvl w:val="0"/>
          <w:numId w:val="35"/>
        </w:numPr>
      </w:pPr>
      <w:r>
        <w:t>SA students as % of total</w:t>
      </w:r>
    </w:p>
    <w:p w14:paraId="56350D80" w14:textId="0508C692" w:rsidR="001F0A5C" w:rsidRDefault="001F0A5C" w:rsidP="001F0A5C">
      <w:pPr>
        <w:pStyle w:val="Heading2"/>
      </w:pPr>
      <w:bookmarkStart w:id="25" w:name="_Toc234343161"/>
      <w:r>
        <w:t>Absent Code Analysis</w:t>
      </w:r>
      <w:bookmarkEnd w:id="25"/>
    </w:p>
    <w:p w14:paraId="3E68F2F8" w14:textId="01F09550" w:rsidR="001F0A5C" w:rsidRPr="001F0A5C" w:rsidRDefault="001F0A5C" w:rsidP="001F0A5C">
      <w:r>
        <w:t>This page contains a bar graph of absent code</w:t>
      </w:r>
      <w:r w:rsidR="00040568">
        <w:t xml:space="preserve">s </w:t>
      </w:r>
      <w:r>
        <w:t xml:space="preserve">as a percentage of </w:t>
      </w:r>
      <w:r w:rsidR="00040568">
        <w:t>the total absence marks.</w:t>
      </w:r>
    </w:p>
    <w:bookmarkEnd w:id="7"/>
    <w:p w14:paraId="4F96B0DA" w14:textId="77777777" w:rsidR="002C039F" w:rsidRPr="00D4383E" w:rsidRDefault="002C039F" w:rsidP="00D4383E"/>
    <w:sectPr w:rsidR="002C039F" w:rsidRPr="00D4383E">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25013" w14:textId="77777777" w:rsidR="00462D8C" w:rsidRDefault="00462D8C" w:rsidP="00187062">
      <w:pPr>
        <w:spacing w:after="0" w:line="240" w:lineRule="auto"/>
      </w:pPr>
      <w:r>
        <w:separator/>
      </w:r>
    </w:p>
  </w:endnote>
  <w:endnote w:type="continuationSeparator" w:id="0">
    <w:p w14:paraId="16469235" w14:textId="77777777" w:rsidR="00462D8C" w:rsidRDefault="00462D8C" w:rsidP="001870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66500418"/>
      <w:docPartObj>
        <w:docPartGallery w:val="Page Numbers (Bottom of Page)"/>
        <w:docPartUnique/>
      </w:docPartObj>
    </w:sdtPr>
    <w:sdtContent>
      <w:sdt>
        <w:sdtPr>
          <w:id w:val="-1705238520"/>
          <w:docPartObj>
            <w:docPartGallery w:val="Page Numbers (Top of Page)"/>
            <w:docPartUnique/>
          </w:docPartObj>
        </w:sdtPr>
        <w:sdtContent>
          <w:p w14:paraId="4070A6AE" w14:textId="3150FC51" w:rsidR="005D0394" w:rsidRDefault="005D0394">
            <w:pPr>
              <w:pStyle w:val="Foo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07C145B2" w14:textId="77777777" w:rsidR="00187062" w:rsidRDefault="001870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C5541" w14:textId="77777777" w:rsidR="00462D8C" w:rsidRDefault="00462D8C" w:rsidP="00187062">
      <w:pPr>
        <w:spacing w:after="0" w:line="240" w:lineRule="auto"/>
      </w:pPr>
      <w:r>
        <w:separator/>
      </w:r>
    </w:p>
  </w:footnote>
  <w:footnote w:type="continuationSeparator" w:id="0">
    <w:p w14:paraId="4D7707D2" w14:textId="77777777" w:rsidR="00462D8C" w:rsidRDefault="00462D8C" w:rsidP="001870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830E7"/>
    <w:multiLevelType w:val="hybridMultilevel"/>
    <w:tmpl w:val="A46E8C7E"/>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 w15:restartNumberingAfterBreak="0">
    <w:nsid w:val="05134E7F"/>
    <w:multiLevelType w:val="hybridMultilevel"/>
    <w:tmpl w:val="494C78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F3420F"/>
    <w:multiLevelType w:val="multilevel"/>
    <w:tmpl w:val="DAC42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711EEE"/>
    <w:multiLevelType w:val="hybridMultilevel"/>
    <w:tmpl w:val="6CDEE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50643D"/>
    <w:multiLevelType w:val="hybridMultilevel"/>
    <w:tmpl w:val="A7C00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E568FC"/>
    <w:multiLevelType w:val="hybridMultilevel"/>
    <w:tmpl w:val="989C01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D17966"/>
    <w:multiLevelType w:val="hybridMultilevel"/>
    <w:tmpl w:val="465C96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9F5E0B"/>
    <w:multiLevelType w:val="hybridMultilevel"/>
    <w:tmpl w:val="E90C2222"/>
    <w:lvl w:ilvl="0" w:tplc="D154197C">
      <w:numFmt w:val="bullet"/>
      <w:lvlText w:val="-"/>
      <w:lvlJc w:val="left"/>
      <w:pPr>
        <w:ind w:left="1440" w:hanging="360"/>
      </w:pPr>
      <w:rPr>
        <w:rFonts w:ascii="Calibri" w:eastAsiaTheme="minorHAnsi" w:hAnsi="Calibri" w:cs="Calibri"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1C075E2F"/>
    <w:multiLevelType w:val="hybridMultilevel"/>
    <w:tmpl w:val="FCCE04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A76905"/>
    <w:multiLevelType w:val="hybridMultilevel"/>
    <w:tmpl w:val="59A8E8F6"/>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0" w15:restartNumberingAfterBreak="0">
    <w:nsid w:val="24906D5C"/>
    <w:multiLevelType w:val="hybridMultilevel"/>
    <w:tmpl w:val="76E83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D3558A"/>
    <w:multiLevelType w:val="hybridMultilevel"/>
    <w:tmpl w:val="A6CEAF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DFD70F7"/>
    <w:multiLevelType w:val="multilevel"/>
    <w:tmpl w:val="1EBC76F0"/>
    <w:lvl w:ilvl="0">
      <w:start w:val="1"/>
      <w:numFmt w:val="decimal"/>
      <w:pStyle w:val="Heading1"/>
      <w:suff w:val="space"/>
      <w:lvlText w:val="%1."/>
      <w:lvlJc w:val="left"/>
      <w:pPr>
        <w:ind w:left="0" w:firstLine="0"/>
      </w:pPr>
      <w:rPr>
        <w:rFonts w:hint="default"/>
      </w:rPr>
    </w:lvl>
    <w:lvl w:ilvl="1">
      <w:start w:val="1"/>
      <w:numFmt w:val="decimal"/>
      <w:pStyle w:val="Heading2"/>
      <w:suff w:val="space"/>
      <w:lvlText w:val="%1.%2."/>
      <w:lvlJc w:val="left"/>
      <w:pPr>
        <w:ind w:left="0" w:firstLine="0"/>
      </w:pPr>
      <w:rPr>
        <w:rFonts w:hint="default"/>
      </w:rPr>
    </w:lvl>
    <w:lvl w:ilvl="2">
      <w:start w:val="1"/>
      <w:numFmt w:val="decimal"/>
      <w:pStyle w:val="Heading3"/>
      <w:suff w:val="space"/>
      <w:lvlText w:val="%1.%2.%3."/>
      <w:lvlJc w:val="left"/>
      <w:pPr>
        <w:ind w:left="0" w:firstLine="0"/>
      </w:pPr>
      <w:rPr>
        <w:rFonts w:hint="default"/>
      </w:rPr>
    </w:lvl>
    <w:lvl w:ilvl="3">
      <w:start w:val="1"/>
      <w:numFmt w:val="decimal"/>
      <w:pStyle w:val="Heading4"/>
      <w:suff w:val="space"/>
      <w:lvlText w:val="%1.%2.%3.%4."/>
      <w:lvlJc w:val="left"/>
      <w:pPr>
        <w:ind w:left="0" w:firstLine="0"/>
      </w:pPr>
      <w:rPr>
        <w:rFonts w:hint="default"/>
      </w:rPr>
    </w:lvl>
    <w:lvl w:ilvl="4">
      <w:start w:val="1"/>
      <w:numFmt w:val="decimal"/>
      <w:pStyle w:val="Heading5"/>
      <w:suff w:val="space"/>
      <w:lvlText w:val="%1.%2.%3.%4.%5."/>
      <w:lvlJc w:val="left"/>
      <w:pPr>
        <w:ind w:left="0" w:firstLine="0"/>
      </w:pPr>
      <w:rPr>
        <w:rFonts w:hint="default"/>
      </w:rPr>
    </w:lvl>
    <w:lvl w:ilvl="5">
      <w:start w:val="1"/>
      <w:numFmt w:val="decimal"/>
      <w:pStyle w:val="Heading6"/>
      <w:suff w:val="space"/>
      <w:lvlText w:val="%1.%2.%3.%4.%5.%6."/>
      <w:lvlJc w:val="left"/>
      <w:pPr>
        <w:ind w:left="0" w:firstLine="0"/>
      </w:pPr>
      <w:rPr>
        <w:rFonts w:hint="default"/>
      </w:rPr>
    </w:lvl>
    <w:lvl w:ilvl="6">
      <w:start w:val="1"/>
      <w:numFmt w:val="decimal"/>
      <w:pStyle w:val="Heading7"/>
      <w:suff w:val="space"/>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2E74582B"/>
    <w:multiLevelType w:val="hybridMultilevel"/>
    <w:tmpl w:val="3EB073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0B53A0D"/>
    <w:multiLevelType w:val="hybridMultilevel"/>
    <w:tmpl w:val="62B2CA6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088626F"/>
    <w:multiLevelType w:val="hybridMultilevel"/>
    <w:tmpl w:val="01C075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231791"/>
    <w:multiLevelType w:val="multilevel"/>
    <w:tmpl w:val="7F263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F4543A8"/>
    <w:multiLevelType w:val="hybridMultilevel"/>
    <w:tmpl w:val="AF46A5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07974E2"/>
    <w:multiLevelType w:val="hybridMultilevel"/>
    <w:tmpl w:val="8C8447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EF73B8"/>
    <w:multiLevelType w:val="hybridMultilevel"/>
    <w:tmpl w:val="5D643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3983D07"/>
    <w:multiLevelType w:val="hybridMultilevel"/>
    <w:tmpl w:val="D9DC6E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98E593C"/>
    <w:multiLevelType w:val="hybridMultilevel"/>
    <w:tmpl w:val="730063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F464937"/>
    <w:multiLevelType w:val="hybridMultilevel"/>
    <w:tmpl w:val="05468D36"/>
    <w:lvl w:ilvl="0" w:tplc="128E1E34">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5FD41E7A"/>
    <w:multiLevelType w:val="hybridMultilevel"/>
    <w:tmpl w:val="EB14F1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1653901"/>
    <w:multiLevelType w:val="hybridMultilevel"/>
    <w:tmpl w:val="2B7822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4B00DC6"/>
    <w:multiLevelType w:val="hybridMultilevel"/>
    <w:tmpl w:val="17D0E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86000BF"/>
    <w:multiLevelType w:val="hybridMultilevel"/>
    <w:tmpl w:val="7E4A72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A3E29FB"/>
    <w:multiLevelType w:val="hybridMultilevel"/>
    <w:tmpl w:val="562C6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FE7D8B"/>
    <w:multiLevelType w:val="hybridMultilevel"/>
    <w:tmpl w:val="45C4ED3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28C262C"/>
    <w:multiLevelType w:val="hybridMultilevel"/>
    <w:tmpl w:val="476A3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6AD17D7"/>
    <w:multiLevelType w:val="hybridMultilevel"/>
    <w:tmpl w:val="2542C8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6C07730"/>
    <w:multiLevelType w:val="hybridMultilevel"/>
    <w:tmpl w:val="A2E25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011D29"/>
    <w:multiLevelType w:val="hybridMultilevel"/>
    <w:tmpl w:val="ED4C0B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C117ACE"/>
    <w:multiLevelType w:val="multilevel"/>
    <w:tmpl w:val="0E74C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C8709A7"/>
    <w:multiLevelType w:val="hybridMultilevel"/>
    <w:tmpl w:val="D54AF3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11910581">
    <w:abstractNumId w:val="21"/>
  </w:num>
  <w:num w:numId="2" w16cid:durableId="1439106305">
    <w:abstractNumId w:val="14"/>
  </w:num>
  <w:num w:numId="3" w16cid:durableId="1882401287">
    <w:abstractNumId w:val="8"/>
  </w:num>
  <w:num w:numId="4" w16cid:durableId="1037658295">
    <w:abstractNumId w:val="0"/>
  </w:num>
  <w:num w:numId="5" w16cid:durableId="1790204897">
    <w:abstractNumId w:val="22"/>
  </w:num>
  <w:num w:numId="6" w16cid:durableId="589969777">
    <w:abstractNumId w:val="7"/>
  </w:num>
  <w:num w:numId="7" w16cid:durableId="1827277972">
    <w:abstractNumId w:val="12"/>
  </w:num>
  <w:num w:numId="8" w16cid:durableId="1970165842">
    <w:abstractNumId w:val="16"/>
  </w:num>
  <w:num w:numId="9" w16cid:durableId="125898171">
    <w:abstractNumId w:val="25"/>
  </w:num>
  <w:num w:numId="10" w16cid:durableId="1732919652">
    <w:abstractNumId w:val="24"/>
  </w:num>
  <w:num w:numId="11" w16cid:durableId="559633453">
    <w:abstractNumId w:val="5"/>
  </w:num>
  <w:num w:numId="12" w16cid:durableId="1794791212">
    <w:abstractNumId w:val="32"/>
  </w:num>
  <w:num w:numId="13" w16cid:durableId="1927499240">
    <w:abstractNumId w:val="1"/>
  </w:num>
  <w:num w:numId="14" w16cid:durableId="1759709273">
    <w:abstractNumId w:val="2"/>
  </w:num>
  <w:num w:numId="15" w16cid:durableId="937447358">
    <w:abstractNumId w:val="31"/>
  </w:num>
  <w:num w:numId="16" w16cid:durableId="696585095">
    <w:abstractNumId w:val="27"/>
  </w:num>
  <w:num w:numId="17" w16cid:durableId="1789159905">
    <w:abstractNumId w:val="33"/>
  </w:num>
  <w:num w:numId="18" w16cid:durableId="589779541">
    <w:abstractNumId w:val="15"/>
  </w:num>
  <w:num w:numId="19" w16cid:durableId="1809861066">
    <w:abstractNumId w:val="6"/>
  </w:num>
  <w:num w:numId="20" w16cid:durableId="1919554826">
    <w:abstractNumId w:val="18"/>
  </w:num>
  <w:num w:numId="21" w16cid:durableId="2038116898">
    <w:abstractNumId w:val="34"/>
  </w:num>
  <w:num w:numId="22" w16cid:durableId="817454825">
    <w:abstractNumId w:val="17"/>
  </w:num>
  <w:num w:numId="23" w16cid:durableId="670375347">
    <w:abstractNumId w:val="11"/>
  </w:num>
  <w:num w:numId="24" w16cid:durableId="1092556328">
    <w:abstractNumId w:val="10"/>
  </w:num>
  <w:num w:numId="25" w16cid:durableId="2009360338">
    <w:abstractNumId w:val="9"/>
  </w:num>
  <w:num w:numId="26" w16cid:durableId="1514759043">
    <w:abstractNumId w:val="19"/>
  </w:num>
  <w:num w:numId="27" w16cid:durableId="7299334">
    <w:abstractNumId w:val="26"/>
  </w:num>
  <w:num w:numId="28" w16cid:durableId="103960930">
    <w:abstractNumId w:val="28"/>
  </w:num>
  <w:num w:numId="29" w16cid:durableId="1206287364">
    <w:abstractNumId w:val="30"/>
  </w:num>
  <w:num w:numId="30" w16cid:durableId="1472021942">
    <w:abstractNumId w:val="4"/>
  </w:num>
  <w:num w:numId="31" w16cid:durableId="981041044">
    <w:abstractNumId w:val="13"/>
  </w:num>
  <w:num w:numId="32" w16cid:durableId="1229195870">
    <w:abstractNumId w:val="29"/>
  </w:num>
  <w:num w:numId="33" w16cid:durableId="952785971">
    <w:abstractNumId w:val="23"/>
  </w:num>
  <w:num w:numId="34" w16cid:durableId="576979580">
    <w:abstractNumId w:val="3"/>
  </w:num>
  <w:num w:numId="35" w16cid:durableId="43235904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2C54"/>
    <w:rsid w:val="00000B40"/>
    <w:rsid w:val="00002CD3"/>
    <w:rsid w:val="00003E3E"/>
    <w:rsid w:val="00005710"/>
    <w:rsid w:val="000073C6"/>
    <w:rsid w:val="000075C3"/>
    <w:rsid w:val="00010C96"/>
    <w:rsid w:val="00012376"/>
    <w:rsid w:val="00012768"/>
    <w:rsid w:val="00012A99"/>
    <w:rsid w:val="000134B7"/>
    <w:rsid w:val="00013591"/>
    <w:rsid w:val="00021255"/>
    <w:rsid w:val="0002139B"/>
    <w:rsid w:val="000226D1"/>
    <w:rsid w:val="0002597B"/>
    <w:rsid w:val="0002604C"/>
    <w:rsid w:val="00027485"/>
    <w:rsid w:val="00030058"/>
    <w:rsid w:val="00030F85"/>
    <w:rsid w:val="000313EF"/>
    <w:rsid w:val="00031890"/>
    <w:rsid w:val="00031A38"/>
    <w:rsid w:val="00031CAC"/>
    <w:rsid w:val="00032564"/>
    <w:rsid w:val="0003297F"/>
    <w:rsid w:val="000333F3"/>
    <w:rsid w:val="00034659"/>
    <w:rsid w:val="00034CAF"/>
    <w:rsid w:val="000354DA"/>
    <w:rsid w:val="00035AC0"/>
    <w:rsid w:val="000368F0"/>
    <w:rsid w:val="00040568"/>
    <w:rsid w:val="0004143A"/>
    <w:rsid w:val="00041F03"/>
    <w:rsid w:val="00042C29"/>
    <w:rsid w:val="000433CC"/>
    <w:rsid w:val="000438C5"/>
    <w:rsid w:val="00044548"/>
    <w:rsid w:val="00044A60"/>
    <w:rsid w:val="00045400"/>
    <w:rsid w:val="0004540E"/>
    <w:rsid w:val="0004608F"/>
    <w:rsid w:val="00047DB4"/>
    <w:rsid w:val="00050344"/>
    <w:rsid w:val="0005092A"/>
    <w:rsid w:val="000573A0"/>
    <w:rsid w:val="00057D0B"/>
    <w:rsid w:val="00061C42"/>
    <w:rsid w:val="00063912"/>
    <w:rsid w:val="00063C7A"/>
    <w:rsid w:val="00064D53"/>
    <w:rsid w:val="00065F5E"/>
    <w:rsid w:val="000666D5"/>
    <w:rsid w:val="00066BE6"/>
    <w:rsid w:val="000679F6"/>
    <w:rsid w:val="0007140B"/>
    <w:rsid w:val="00074193"/>
    <w:rsid w:val="00074282"/>
    <w:rsid w:val="0007574D"/>
    <w:rsid w:val="00076461"/>
    <w:rsid w:val="00077DFA"/>
    <w:rsid w:val="000813F2"/>
    <w:rsid w:val="00083582"/>
    <w:rsid w:val="000839CF"/>
    <w:rsid w:val="00084DB0"/>
    <w:rsid w:val="000851C6"/>
    <w:rsid w:val="00085D1C"/>
    <w:rsid w:val="0008646B"/>
    <w:rsid w:val="00086C41"/>
    <w:rsid w:val="00086D32"/>
    <w:rsid w:val="0009140D"/>
    <w:rsid w:val="00091A60"/>
    <w:rsid w:val="00091AEA"/>
    <w:rsid w:val="00092D26"/>
    <w:rsid w:val="0009307B"/>
    <w:rsid w:val="0009392A"/>
    <w:rsid w:val="00093A82"/>
    <w:rsid w:val="000943C1"/>
    <w:rsid w:val="00096B7D"/>
    <w:rsid w:val="00096E33"/>
    <w:rsid w:val="00097808"/>
    <w:rsid w:val="00097A49"/>
    <w:rsid w:val="000A1969"/>
    <w:rsid w:val="000A1A59"/>
    <w:rsid w:val="000A1B8F"/>
    <w:rsid w:val="000A30C3"/>
    <w:rsid w:val="000A3B10"/>
    <w:rsid w:val="000A4CD7"/>
    <w:rsid w:val="000A5C61"/>
    <w:rsid w:val="000A7720"/>
    <w:rsid w:val="000B10CE"/>
    <w:rsid w:val="000B1340"/>
    <w:rsid w:val="000B1586"/>
    <w:rsid w:val="000B1AF1"/>
    <w:rsid w:val="000B1CE8"/>
    <w:rsid w:val="000B2684"/>
    <w:rsid w:val="000B280D"/>
    <w:rsid w:val="000B3147"/>
    <w:rsid w:val="000B41FB"/>
    <w:rsid w:val="000B534E"/>
    <w:rsid w:val="000B53A1"/>
    <w:rsid w:val="000B765A"/>
    <w:rsid w:val="000C03AF"/>
    <w:rsid w:val="000C07BD"/>
    <w:rsid w:val="000C08B4"/>
    <w:rsid w:val="000C10A6"/>
    <w:rsid w:val="000C1AA5"/>
    <w:rsid w:val="000C1C5F"/>
    <w:rsid w:val="000C299A"/>
    <w:rsid w:val="000C2F8B"/>
    <w:rsid w:val="000C3046"/>
    <w:rsid w:val="000C3C2C"/>
    <w:rsid w:val="000C4D07"/>
    <w:rsid w:val="000C5CBA"/>
    <w:rsid w:val="000C5F67"/>
    <w:rsid w:val="000C671F"/>
    <w:rsid w:val="000C6E0E"/>
    <w:rsid w:val="000D0830"/>
    <w:rsid w:val="000D1DBF"/>
    <w:rsid w:val="000D1FDD"/>
    <w:rsid w:val="000D2D8D"/>
    <w:rsid w:val="000D6BDA"/>
    <w:rsid w:val="000D6EBA"/>
    <w:rsid w:val="000D6F3B"/>
    <w:rsid w:val="000E0386"/>
    <w:rsid w:val="000E1E2A"/>
    <w:rsid w:val="000E292D"/>
    <w:rsid w:val="000E2C66"/>
    <w:rsid w:val="000E32D9"/>
    <w:rsid w:val="000E48CA"/>
    <w:rsid w:val="000E5B3E"/>
    <w:rsid w:val="000E607C"/>
    <w:rsid w:val="000F21E9"/>
    <w:rsid w:val="000F2527"/>
    <w:rsid w:val="000F32D0"/>
    <w:rsid w:val="000F3B31"/>
    <w:rsid w:val="000F5551"/>
    <w:rsid w:val="000F573A"/>
    <w:rsid w:val="000F7CAA"/>
    <w:rsid w:val="0010269C"/>
    <w:rsid w:val="00102974"/>
    <w:rsid w:val="00103151"/>
    <w:rsid w:val="001039B1"/>
    <w:rsid w:val="00103DA6"/>
    <w:rsid w:val="00104A9E"/>
    <w:rsid w:val="00104F8B"/>
    <w:rsid w:val="00107D29"/>
    <w:rsid w:val="001102AA"/>
    <w:rsid w:val="00110730"/>
    <w:rsid w:val="0011182D"/>
    <w:rsid w:val="001119B7"/>
    <w:rsid w:val="00113072"/>
    <w:rsid w:val="0011338C"/>
    <w:rsid w:val="001137ED"/>
    <w:rsid w:val="00113B96"/>
    <w:rsid w:val="00113EA2"/>
    <w:rsid w:val="001166C5"/>
    <w:rsid w:val="00116934"/>
    <w:rsid w:val="00116F0B"/>
    <w:rsid w:val="001178BF"/>
    <w:rsid w:val="00117EE7"/>
    <w:rsid w:val="0012166A"/>
    <w:rsid w:val="0012271F"/>
    <w:rsid w:val="00123433"/>
    <w:rsid w:val="00123C8C"/>
    <w:rsid w:val="001240ED"/>
    <w:rsid w:val="00125055"/>
    <w:rsid w:val="00127144"/>
    <w:rsid w:val="00127786"/>
    <w:rsid w:val="00127C8F"/>
    <w:rsid w:val="00127F04"/>
    <w:rsid w:val="00130CEF"/>
    <w:rsid w:val="00131507"/>
    <w:rsid w:val="00131DF0"/>
    <w:rsid w:val="00132B48"/>
    <w:rsid w:val="001373E2"/>
    <w:rsid w:val="00137767"/>
    <w:rsid w:val="00140419"/>
    <w:rsid w:val="001416E6"/>
    <w:rsid w:val="001418E2"/>
    <w:rsid w:val="00142CB3"/>
    <w:rsid w:val="00142F36"/>
    <w:rsid w:val="00142FA0"/>
    <w:rsid w:val="0014329B"/>
    <w:rsid w:val="00143446"/>
    <w:rsid w:val="00144078"/>
    <w:rsid w:val="0014526F"/>
    <w:rsid w:val="00145BC8"/>
    <w:rsid w:val="00145CAB"/>
    <w:rsid w:val="00147E63"/>
    <w:rsid w:val="00150EF5"/>
    <w:rsid w:val="00152432"/>
    <w:rsid w:val="0015400C"/>
    <w:rsid w:val="00154439"/>
    <w:rsid w:val="0015468D"/>
    <w:rsid w:val="00154F82"/>
    <w:rsid w:val="00155463"/>
    <w:rsid w:val="00155561"/>
    <w:rsid w:val="00157237"/>
    <w:rsid w:val="00160FE1"/>
    <w:rsid w:val="0016237B"/>
    <w:rsid w:val="00162D9A"/>
    <w:rsid w:val="001638B9"/>
    <w:rsid w:val="00163CF1"/>
    <w:rsid w:val="00164DCF"/>
    <w:rsid w:val="00165DBA"/>
    <w:rsid w:val="00166E2B"/>
    <w:rsid w:val="00166FD5"/>
    <w:rsid w:val="001702E1"/>
    <w:rsid w:val="00170854"/>
    <w:rsid w:val="001719B8"/>
    <w:rsid w:val="00171F36"/>
    <w:rsid w:val="00172BD8"/>
    <w:rsid w:val="00173932"/>
    <w:rsid w:val="00181853"/>
    <w:rsid w:val="00184ED8"/>
    <w:rsid w:val="00185790"/>
    <w:rsid w:val="00186FF4"/>
    <w:rsid w:val="00187062"/>
    <w:rsid w:val="0018731A"/>
    <w:rsid w:val="001874F4"/>
    <w:rsid w:val="001878C9"/>
    <w:rsid w:val="001910D4"/>
    <w:rsid w:val="00191595"/>
    <w:rsid w:val="00192772"/>
    <w:rsid w:val="001943C4"/>
    <w:rsid w:val="0019730E"/>
    <w:rsid w:val="001977B4"/>
    <w:rsid w:val="001977E5"/>
    <w:rsid w:val="001A0AE9"/>
    <w:rsid w:val="001A1B71"/>
    <w:rsid w:val="001A2EFD"/>
    <w:rsid w:val="001A3B3E"/>
    <w:rsid w:val="001A598C"/>
    <w:rsid w:val="001A7769"/>
    <w:rsid w:val="001A7EFB"/>
    <w:rsid w:val="001B1DAC"/>
    <w:rsid w:val="001B2BBC"/>
    <w:rsid w:val="001B2FB8"/>
    <w:rsid w:val="001B3846"/>
    <w:rsid w:val="001B3F7E"/>
    <w:rsid w:val="001B4015"/>
    <w:rsid w:val="001B406C"/>
    <w:rsid w:val="001B4296"/>
    <w:rsid w:val="001B42C8"/>
    <w:rsid w:val="001B44FE"/>
    <w:rsid w:val="001B5476"/>
    <w:rsid w:val="001B55B9"/>
    <w:rsid w:val="001B70AE"/>
    <w:rsid w:val="001C2565"/>
    <w:rsid w:val="001C29BC"/>
    <w:rsid w:val="001C34A3"/>
    <w:rsid w:val="001C41E3"/>
    <w:rsid w:val="001C6D31"/>
    <w:rsid w:val="001D1DEA"/>
    <w:rsid w:val="001D2B18"/>
    <w:rsid w:val="001D30BD"/>
    <w:rsid w:val="001D33FD"/>
    <w:rsid w:val="001D3BE2"/>
    <w:rsid w:val="001D3EB2"/>
    <w:rsid w:val="001D5006"/>
    <w:rsid w:val="001D5149"/>
    <w:rsid w:val="001D6370"/>
    <w:rsid w:val="001D6E9C"/>
    <w:rsid w:val="001D76D7"/>
    <w:rsid w:val="001E01CE"/>
    <w:rsid w:val="001E0EBD"/>
    <w:rsid w:val="001E12D5"/>
    <w:rsid w:val="001E14C8"/>
    <w:rsid w:val="001E2467"/>
    <w:rsid w:val="001E2472"/>
    <w:rsid w:val="001E29E9"/>
    <w:rsid w:val="001E4915"/>
    <w:rsid w:val="001E4D74"/>
    <w:rsid w:val="001E5394"/>
    <w:rsid w:val="001E733E"/>
    <w:rsid w:val="001E7781"/>
    <w:rsid w:val="001E7ECA"/>
    <w:rsid w:val="001F03BC"/>
    <w:rsid w:val="001F0A5C"/>
    <w:rsid w:val="001F1185"/>
    <w:rsid w:val="001F1DF1"/>
    <w:rsid w:val="001F29D5"/>
    <w:rsid w:val="001F43D8"/>
    <w:rsid w:val="001F442A"/>
    <w:rsid w:val="001F54CA"/>
    <w:rsid w:val="001F607A"/>
    <w:rsid w:val="001F6982"/>
    <w:rsid w:val="001F74C8"/>
    <w:rsid w:val="001F75E4"/>
    <w:rsid w:val="002006C6"/>
    <w:rsid w:val="00200D93"/>
    <w:rsid w:val="0020193D"/>
    <w:rsid w:val="002021C2"/>
    <w:rsid w:val="0020354B"/>
    <w:rsid w:val="00203F47"/>
    <w:rsid w:val="00205F92"/>
    <w:rsid w:val="002061F2"/>
    <w:rsid w:val="00210221"/>
    <w:rsid w:val="002104C6"/>
    <w:rsid w:val="00210912"/>
    <w:rsid w:val="00210E26"/>
    <w:rsid w:val="0021292D"/>
    <w:rsid w:val="0021309D"/>
    <w:rsid w:val="002156B4"/>
    <w:rsid w:val="00216680"/>
    <w:rsid w:val="00217503"/>
    <w:rsid w:val="00217B52"/>
    <w:rsid w:val="002203AB"/>
    <w:rsid w:val="00220A31"/>
    <w:rsid w:val="00220ABB"/>
    <w:rsid w:val="00221669"/>
    <w:rsid w:val="00222687"/>
    <w:rsid w:val="00223E5B"/>
    <w:rsid w:val="00224D25"/>
    <w:rsid w:val="002270B0"/>
    <w:rsid w:val="00227951"/>
    <w:rsid w:val="00227E20"/>
    <w:rsid w:val="00230FE9"/>
    <w:rsid w:val="002312C7"/>
    <w:rsid w:val="00236B0A"/>
    <w:rsid w:val="00237518"/>
    <w:rsid w:val="00237724"/>
    <w:rsid w:val="002379BB"/>
    <w:rsid w:val="00241022"/>
    <w:rsid w:val="00241064"/>
    <w:rsid w:val="00244713"/>
    <w:rsid w:val="002455E4"/>
    <w:rsid w:val="002460AD"/>
    <w:rsid w:val="00246654"/>
    <w:rsid w:val="00247AFC"/>
    <w:rsid w:val="00247CD6"/>
    <w:rsid w:val="00250DA6"/>
    <w:rsid w:val="0025157D"/>
    <w:rsid w:val="00251698"/>
    <w:rsid w:val="0025565D"/>
    <w:rsid w:val="002559DD"/>
    <w:rsid w:val="002560A7"/>
    <w:rsid w:val="00261397"/>
    <w:rsid w:val="00261E2D"/>
    <w:rsid w:val="00261E47"/>
    <w:rsid w:val="0026203B"/>
    <w:rsid w:val="00262332"/>
    <w:rsid w:val="00262670"/>
    <w:rsid w:val="00262F6C"/>
    <w:rsid w:val="00263ADE"/>
    <w:rsid w:val="00263F86"/>
    <w:rsid w:val="00264F7C"/>
    <w:rsid w:val="00265DF1"/>
    <w:rsid w:val="00266A42"/>
    <w:rsid w:val="00271272"/>
    <w:rsid w:val="0027171F"/>
    <w:rsid w:val="002717C7"/>
    <w:rsid w:val="00271AFB"/>
    <w:rsid w:val="00272D14"/>
    <w:rsid w:val="00273357"/>
    <w:rsid w:val="002733BF"/>
    <w:rsid w:val="0027494F"/>
    <w:rsid w:val="00274A21"/>
    <w:rsid w:val="0027531D"/>
    <w:rsid w:val="00276889"/>
    <w:rsid w:val="00276F7A"/>
    <w:rsid w:val="00276FFB"/>
    <w:rsid w:val="00281D1D"/>
    <w:rsid w:val="00281D22"/>
    <w:rsid w:val="0028240D"/>
    <w:rsid w:val="0028543E"/>
    <w:rsid w:val="00285833"/>
    <w:rsid w:val="00286B1C"/>
    <w:rsid w:val="00290144"/>
    <w:rsid w:val="00291296"/>
    <w:rsid w:val="002916B1"/>
    <w:rsid w:val="00291751"/>
    <w:rsid w:val="00292771"/>
    <w:rsid w:val="0029290C"/>
    <w:rsid w:val="00292D50"/>
    <w:rsid w:val="00294320"/>
    <w:rsid w:val="00295115"/>
    <w:rsid w:val="0029554F"/>
    <w:rsid w:val="00295981"/>
    <w:rsid w:val="00295A90"/>
    <w:rsid w:val="00296C81"/>
    <w:rsid w:val="002A0599"/>
    <w:rsid w:val="002A2295"/>
    <w:rsid w:val="002A2F2A"/>
    <w:rsid w:val="002A4477"/>
    <w:rsid w:val="002A4649"/>
    <w:rsid w:val="002A49CE"/>
    <w:rsid w:val="002A4FE6"/>
    <w:rsid w:val="002A612E"/>
    <w:rsid w:val="002B576F"/>
    <w:rsid w:val="002B691F"/>
    <w:rsid w:val="002B741C"/>
    <w:rsid w:val="002C0074"/>
    <w:rsid w:val="002C039F"/>
    <w:rsid w:val="002C2168"/>
    <w:rsid w:val="002C2A8F"/>
    <w:rsid w:val="002C3714"/>
    <w:rsid w:val="002C6895"/>
    <w:rsid w:val="002C6D57"/>
    <w:rsid w:val="002D0880"/>
    <w:rsid w:val="002D20AD"/>
    <w:rsid w:val="002D2D3D"/>
    <w:rsid w:val="002D37AC"/>
    <w:rsid w:val="002D5B2A"/>
    <w:rsid w:val="002D62FA"/>
    <w:rsid w:val="002D704F"/>
    <w:rsid w:val="002D75F8"/>
    <w:rsid w:val="002E040D"/>
    <w:rsid w:val="002E10DC"/>
    <w:rsid w:val="002E1AE7"/>
    <w:rsid w:val="002E1F2A"/>
    <w:rsid w:val="002E2F00"/>
    <w:rsid w:val="002E337D"/>
    <w:rsid w:val="002E3C85"/>
    <w:rsid w:val="002E5091"/>
    <w:rsid w:val="002E5829"/>
    <w:rsid w:val="002E6603"/>
    <w:rsid w:val="002F0494"/>
    <w:rsid w:val="002F068C"/>
    <w:rsid w:val="002F0B44"/>
    <w:rsid w:val="002F1B30"/>
    <w:rsid w:val="002F25BE"/>
    <w:rsid w:val="002F3D47"/>
    <w:rsid w:val="002F66C4"/>
    <w:rsid w:val="002F68D0"/>
    <w:rsid w:val="002F68D8"/>
    <w:rsid w:val="002F6D58"/>
    <w:rsid w:val="00301E08"/>
    <w:rsid w:val="003030AF"/>
    <w:rsid w:val="00305000"/>
    <w:rsid w:val="00306DCC"/>
    <w:rsid w:val="00307308"/>
    <w:rsid w:val="00307C5A"/>
    <w:rsid w:val="00310DAA"/>
    <w:rsid w:val="00311DAB"/>
    <w:rsid w:val="00312A62"/>
    <w:rsid w:val="00312B3D"/>
    <w:rsid w:val="00313227"/>
    <w:rsid w:val="00313B81"/>
    <w:rsid w:val="003145F4"/>
    <w:rsid w:val="00314756"/>
    <w:rsid w:val="00316C29"/>
    <w:rsid w:val="0032074F"/>
    <w:rsid w:val="00321E92"/>
    <w:rsid w:val="003224FE"/>
    <w:rsid w:val="00322E8E"/>
    <w:rsid w:val="003240F0"/>
    <w:rsid w:val="003256B0"/>
    <w:rsid w:val="00325EE5"/>
    <w:rsid w:val="00326575"/>
    <w:rsid w:val="0032693B"/>
    <w:rsid w:val="00327988"/>
    <w:rsid w:val="003304DA"/>
    <w:rsid w:val="00332F27"/>
    <w:rsid w:val="0033428A"/>
    <w:rsid w:val="00334E7C"/>
    <w:rsid w:val="00335D94"/>
    <w:rsid w:val="00336235"/>
    <w:rsid w:val="0033751E"/>
    <w:rsid w:val="00337C1F"/>
    <w:rsid w:val="003406B6"/>
    <w:rsid w:val="003408F0"/>
    <w:rsid w:val="0034106C"/>
    <w:rsid w:val="00342AF9"/>
    <w:rsid w:val="003439A4"/>
    <w:rsid w:val="003439CA"/>
    <w:rsid w:val="00346811"/>
    <w:rsid w:val="00347741"/>
    <w:rsid w:val="003505B8"/>
    <w:rsid w:val="003507B5"/>
    <w:rsid w:val="00350FA5"/>
    <w:rsid w:val="003516F9"/>
    <w:rsid w:val="00352324"/>
    <w:rsid w:val="00352895"/>
    <w:rsid w:val="003529C3"/>
    <w:rsid w:val="003556F5"/>
    <w:rsid w:val="0035635D"/>
    <w:rsid w:val="00356818"/>
    <w:rsid w:val="00356ADC"/>
    <w:rsid w:val="00356DC4"/>
    <w:rsid w:val="00361B74"/>
    <w:rsid w:val="003627F3"/>
    <w:rsid w:val="003639E4"/>
    <w:rsid w:val="00363BEC"/>
    <w:rsid w:val="00364AC9"/>
    <w:rsid w:val="00364C59"/>
    <w:rsid w:val="003705BA"/>
    <w:rsid w:val="003713AD"/>
    <w:rsid w:val="003726A0"/>
    <w:rsid w:val="00373C76"/>
    <w:rsid w:val="00374731"/>
    <w:rsid w:val="00375B7A"/>
    <w:rsid w:val="00380CBA"/>
    <w:rsid w:val="00380D3D"/>
    <w:rsid w:val="00381E3F"/>
    <w:rsid w:val="003855E8"/>
    <w:rsid w:val="00385C52"/>
    <w:rsid w:val="00385D5A"/>
    <w:rsid w:val="0039074E"/>
    <w:rsid w:val="003922C7"/>
    <w:rsid w:val="00393A71"/>
    <w:rsid w:val="00393DA5"/>
    <w:rsid w:val="0039498B"/>
    <w:rsid w:val="00394FC2"/>
    <w:rsid w:val="00394FCF"/>
    <w:rsid w:val="003956F3"/>
    <w:rsid w:val="00395813"/>
    <w:rsid w:val="00397AD8"/>
    <w:rsid w:val="003A09F4"/>
    <w:rsid w:val="003A1040"/>
    <w:rsid w:val="003A1860"/>
    <w:rsid w:val="003A1A3E"/>
    <w:rsid w:val="003A2278"/>
    <w:rsid w:val="003A2B74"/>
    <w:rsid w:val="003A2BBA"/>
    <w:rsid w:val="003A2F51"/>
    <w:rsid w:val="003A34C5"/>
    <w:rsid w:val="003A4670"/>
    <w:rsid w:val="003A7C87"/>
    <w:rsid w:val="003B0647"/>
    <w:rsid w:val="003B195F"/>
    <w:rsid w:val="003B1D86"/>
    <w:rsid w:val="003B25D1"/>
    <w:rsid w:val="003B2D33"/>
    <w:rsid w:val="003B3021"/>
    <w:rsid w:val="003B32E8"/>
    <w:rsid w:val="003B4B4C"/>
    <w:rsid w:val="003B5676"/>
    <w:rsid w:val="003B57AD"/>
    <w:rsid w:val="003B5E4D"/>
    <w:rsid w:val="003B67BE"/>
    <w:rsid w:val="003B6C58"/>
    <w:rsid w:val="003B7152"/>
    <w:rsid w:val="003B7A40"/>
    <w:rsid w:val="003C00C0"/>
    <w:rsid w:val="003C1B48"/>
    <w:rsid w:val="003C1BA3"/>
    <w:rsid w:val="003C24BC"/>
    <w:rsid w:val="003C2526"/>
    <w:rsid w:val="003C2BB1"/>
    <w:rsid w:val="003C432F"/>
    <w:rsid w:val="003C6117"/>
    <w:rsid w:val="003C6596"/>
    <w:rsid w:val="003C660C"/>
    <w:rsid w:val="003C7C27"/>
    <w:rsid w:val="003D1224"/>
    <w:rsid w:val="003D1C2E"/>
    <w:rsid w:val="003D22A9"/>
    <w:rsid w:val="003D2A4B"/>
    <w:rsid w:val="003D3A74"/>
    <w:rsid w:val="003D5CB2"/>
    <w:rsid w:val="003D6DC2"/>
    <w:rsid w:val="003D6F3C"/>
    <w:rsid w:val="003D7391"/>
    <w:rsid w:val="003E01A3"/>
    <w:rsid w:val="003E1034"/>
    <w:rsid w:val="003E1993"/>
    <w:rsid w:val="003E3654"/>
    <w:rsid w:val="003E4099"/>
    <w:rsid w:val="003E4A89"/>
    <w:rsid w:val="003E4E36"/>
    <w:rsid w:val="003E6271"/>
    <w:rsid w:val="003E6E1E"/>
    <w:rsid w:val="003E74F3"/>
    <w:rsid w:val="003F16E7"/>
    <w:rsid w:val="003F1E62"/>
    <w:rsid w:val="003F55AE"/>
    <w:rsid w:val="003F6491"/>
    <w:rsid w:val="003F68BF"/>
    <w:rsid w:val="003F7FD3"/>
    <w:rsid w:val="00403A68"/>
    <w:rsid w:val="00403BF2"/>
    <w:rsid w:val="00403FB7"/>
    <w:rsid w:val="00404E77"/>
    <w:rsid w:val="00406587"/>
    <w:rsid w:val="004067AF"/>
    <w:rsid w:val="00410FC0"/>
    <w:rsid w:val="004164E0"/>
    <w:rsid w:val="00416B6C"/>
    <w:rsid w:val="00416E8E"/>
    <w:rsid w:val="004173C5"/>
    <w:rsid w:val="00422050"/>
    <w:rsid w:val="0042339E"/>
    <w:rsid w:val="00423986"/>
    <w:rsid w:val="00423E78"/>
    <w:rsid w:val="004247AE"/>
    <w:rsid w:val="004254F0"/>
    <w:rsid w:val="004258CD"/>
    <w:rsid w:val="004259B4"/>
    <w:rsid w:val="00426E7B"/>
    <w:rsid w:val="0042782C"/>
    <w:rsid w:val="00427DF6"/>
    <w:rsid w:val="00430D28"/>
    <w:rsid w:val="00430F87"/>
    <w:rsid w:val="00431C6F"/>
    <w:rsid w:val="0043404E"/>
    <w:rsid w:val="0043437F"/>
    <w:rsid w:val="0043511A"/>
    <w:rsid w:val="00436C47"/>
    <w:rsid w:val="00437454"/>
    <w:rsid w:val="00437973"/>
    <w:rsid w:val="00443691"/>
    <w:rsid w:val="00445433"/>
    <w:rsid w:val="00447352"/>
    <w:rsid w:val="00447FA7"/>
    <w:rsid w:val="00452400"/>
    <w:rsid w:val="004527B0"/>
    <w:rsid w:val="00453607"/>
    <w:rsid w:val="00454883"/>
    <w:rsid w:val="00454C86"/>
    <w:rsid w:val="00456D64"/>
    <w:rsid w:val="00457663"/>
    <w:rsid w:val="004576F5"/>
    <w:rsid w:val="00457932"/>
    <w:rsid w:val="004618A6"/>
    <w:rsid w:val="004624B5"/>
    <w:rsid w:val="00462D8C"/>
    <w:rsid w:val="004634D0"/>
    <w:rsid w:val="00463930"/>
    <w:rsid w:val="00465B19"/>
    <w:rsid w:val="00465E6A"/>
    <w:rsid w:val="00466B24"/>
    <w:rsid w:val="00470647"/>
    <w:rsid w:val="00470D8A"/>
    <w:rsid w:val="004711DC"/>
    <w:rsid w:val="004713A6"/>
    <w:rsid w:val="0047181D"/>
    <w:rsid w:val="00473C47"/>
    <w:rsid w:val="004753E1"/>
    <w:rsid w:val="004754B0"/>
    <w:rsid w:val="00475909"/>
    <w:rsid w:val="00475EA8"/>
    <w:rsid w:val="00476193"/>
    <w:rsid w:val="00476688"/>
    <w:rsid w:val="00476D9E"/>
    <w:rsid w:val="0048378B"/>
    <w:rsid w:val="00484CA9"/>
    <w:rsid w:val="00485283"/>
    <w:rsid w:val="00485FA1"/>
    <w:rsid w:val="00491437"/>
    <w:rsid w:val="0049183B"/>
    <w:rsid w:val="00491C6C"/>
    <w:rsid w:val="00493B69"/>
    <w:rsid w:val="00493F59"/>
    <w:rsid w:val="00495027"/>
    <w:rsid w:val="00495A4B"/>
    <w:rsid w:val="0049745C"/>
    <w:rsid w:val="0049794F"/>
    <w:rsid w:val="004979A2"/>
    <w:rsid w:val="00497E12"/>
    <w:rsid w:val="004A0C37"/>
    <w:rsid w:val="004A106C"/>
    <w:rsid w:val="004A3034"/>
    <w:rsid w:val="004A32CA"/>
    <w:rsid w:val="004A4A42"/>
    <w:rsid w:val="004A4B35"/>
    <w:rsid w:val="004A690C"/>
    <w:rsid w:val="004A6A8C"/>
    <w:rsid w:val="004A7C89"/>
    <w:rsid w:val="004B1998"/>
    <w:rsid w:val="004B2BFE"/>
    <w:rsid w:val="004B38AC"/>
    <w:rsid w:val="004B70B5"/>
    <w:rsid w:val="004C11AC"/>
    <w:rsid w:val="004C144D"/>
    <w:rsid w:val="004C1C6D"/>
    <w:rsid w:val="004C2E91"/>
    <w:rsid w:val="004C3367"/>
    <w:rsid w:val="004C3376"/>
    <w:rsid w:val="004C4B38"/>
    <w:rsid w:val="004C4B52"/>
    <w:rsid w:val="004C4C6D"/>
    <w:rsid w:val="004C4CB1"/>
    <w:rsid w:val="004C5797"/>
    <w:rsid w:val="004C5885"/>
    <w:rsid w:val="004C588B"/>
    <w:rsid w:val="004C5E7E"/>
    <w:rsid w:val="004C6F75"/>
    <w:rsid w:val="004C6F9B"/>
    <w:rsid w:val="004C7086"/>
    <w:rsid w:val="004C716D"/>
    <w:rsid w:val="004C7A1A"/>
    <w:rsid w:val="004D0229"/>
    <w:rsid w:val="004D1DB5"/>
    <w:rsid w:val="004D2687"/>
    <w:rsid w:val="004D32EB"/>
    <w:rsid w:val="004D3C36"/>
    <w:rsid w:val="004D416A"/>
    <w:rsid w:val="004D6F7A"/>
    <w:rsid w:val="004D759F"/>
    <w:rsid w:val="004E084C"/>
    <w:rsid w:val="004E1919"/>
    <w:rsid w:val="004E2FF8"/>
    <w:rsid w:val="004E3A4A"/>
    <w:rsid w:val="004E4859"/>
    <w:rsid w:val="004E5DAE"/>
    <w:rsid w:val="004E6316"/>
    <w:rsid w:val="004E7D4B"/>
    <w:rsid w:val="004F0AC8"/>
    <w:rsid w:val="004F1361"/>
    <w:rsid w:val="004F1D61"/>
    <w:rsid w:val="004F2606"/>
    <w:rsid w:val="004F2908"/>
    <w:rsid w:val="004F30FA"/>
    <w:rsid w:val="004F3EF5"/>
    <w:rsid w:val="004F60E2"/>
    <w:rsid w:val="004F615F"/>
    <w:rsid w:val="004F6436"/>
    <w:rsid w:val="004F6653"/>
    <w:rsid w:val="005010ED"/>
    <w:rsid w:val="00501A13"/>
    <w:rsid w:val="00502E11"/>
    <w:rsid w:val="005031ED"/>
    <w:rsid w:val="00503218"/>
    <w:rsid w:val="00503DFC"/>
    <w:rsid w:val="005051B3"/>
    <w:rsid w:val="005058B1"/>
    <w:rsid w:val="00507EAC"/>
    <w:rsid w:val="00510E55"/>
    <w:rsid w:val="005118A9"/>
    <w:rsid w:val="005120E3"/>
    <w:rsid w:val="00512E4C"/>
    <w:rsid w:val="00513680"/>
    <w:rsid w:val="00513FF1"/>
    <w:rsid w:val="00516374"/>
    <w:rsid w:val="00516541"/>
    <w:rsid w:val="00516900"/>
    <w:rsid w:val="00516F7A"/>
    <w:rsid w:val="00517292"/>
    <w:rsid w:val="00517B50"/>
    <w:rsid w:val="00517CF8"/>
    <w:rsid w:val="005208CE"/>
    <w:rsid w:val="00520F35"/>
    <w:rsid w:val="0052123B"/>
    <w:rsid w:val="005214C6"/>
    <w:rsid w:val="0052316A"/>
    <w:rsid w:val="005232DC"/>
    <w:rsid w:val="005242D9"/>
    <w:rsid w:val="005264FF"/>
    <w:rsid w:val="00527928"/>
    <w:rsid w:val="00527B0C"/>
    <w:rsid w:val="00527C7A"/>
    <w:rsid w:val="005303E7"/>
    <w:rsid w:val="00531119"/>
    <w:rsid w:val="00531AB1"/>
    <w:rsid w:val="00531FF6"/>
    <w:rsid w:val="00532121"/>
    <w:rsid w:val="00532323"/>
    <w:rsid w:val="00533C43"/>
    <w:rsid w:val="005340A2"/>
    <w:rsid w:val="005341CE"/>
    <w:rsid w:val="0053505E"/>
    <w:rsid w:val="00535291"/>
    <w:rsid w:val="005357A2"/>
    <w:rsid w:val="00535904"/>
    <w:rsid w:val="00535952"/>
    <w:rsid w:val="00536447"/>
    <w:rsid w:val="0053662F"/>
    <w:rsid w:val="00541DDC"/>
    <w:rsid w:val="005422E1"/>
    <w:rsid w:val="00543921"/>
    <w:rsid w:val="0054494A"/>
    <w:rsid w:val="00552569"/>
    <w:rsid w:val="005544CD"/>
    <w:rsid w:val="00554535"/>
    <w:rsid w:val="00555803"/>
    <w:rsid w:val="00555ABA"/>
    <w:rsid w:val="00556B2A"/>
    <w:rsid w:val="00556F4A"/>
    <w:rsid w:val="0055730B"/>
    <w:rsid w:val="00557438"/>
    <w:rsid w:val="00557BFA"/>
    <w:rsid w:val="00557C7C"/>
    <w:rsid w:val="005619E8"/>
    <w:rsid w:val="00563369"/>
    <w:rsid w:val="00564308"/>
    <w:rsid w:val="00564A51"/>
    <w:rsid w:val="00564F40"/>
    <w:rsid w:val="00565A22"/>
    <w:rsid w:val="00565BE1"/>
    <w:rsid w:val="00566F7D"/>
    <w:rsid w:val="00571C3B"/>
    <w:rsid w:val="00571D33"/>
    <w:rsid w:val="00573661"/>
    <w:rsid w:val="00574586"/>
    <w:rsid w:val="005758E6"/>
    <w:rsid w:val="0058095F"/>
    <w:rsid w:val="00581096"/>
    <w:rsid w:val="0058183E"/>
    <w:rsid w:val="0058393E"/>
    <w:rsid w:val="005839C0"/>
    <w:rsid w:val="005849FE"/>
    <w:rsid w:val="00584E9B"/>
    <w:rsid w:val="00586173"/>
    <w:rsid w:val="005868D6"/>
    <w:rsid w:val="00586A83"/>
    <w:rsid w:val="00591BC7"/>
    <w:rsid w:val="00591EA3"/>
    <w:rsid w:val="00593E41"/>
    <w:rsid w:val="00593F26"/>
    <w:rsid w:val="0059430E"/>
    <w:rsid w:val="00594EBC"/>
    <w:rsid w:val="005950A1"/>
    <w:rsid w:val="00595C8C"/>
    <w:rsid w:val="0059669B"/>
    <w:rsid w:val="00596E53"/>
    <w:rsid w:val="005A0895"/>
    <w:rsid w:val="005A0F6D"/>
    <w:rsid w:val="005A1169"/>
    <w:rsid w:val="005A1211"/>
    <w:rsid w:val="005A2BA6"/>
    <w:rsid w:val="005A4663"/>
    <w:rsid w:val="005A49BD"/>
    <w:rsid w:val="005A4BB7"/>
    <w:rsid w:val="005A7E87"/>
    <w:rsid w:val="005B28D8"/>
    <w:rsid w:val="005B29BD"/>
    <w:rsid w:val="005B2DE3"/>
    <w:rsid w:val="005B5941"/>
    <w:rsid w:val="005B5CE2"/>
    <w:rsid w:val="005B5EA8"/>
    <w:rsid w:val="005B68A8"/>
    <w:rsid w:val="005B7611"/>
    <w:rsid w:val="005C0EBB"/>
    <w:rsid w:val="005C4393"/>
    <w:rsid w:val="005C4749"/>
    <w:rsid w:val="005C4C2C"/>
    <w:rsid w:val="005C7539"/>
    <w:rsid w:val="005D0394"/>
    <w:rsid w:val="005D0BB4"/>
    <w:rsid w:val="005D2846"/>
    <w:rsid w:val="005D3F8E"/>
    <w:rsid w:val="005D4705"/>
    <w:rsid w:val="005D51C6"/>
    <w:rsid w:val="005D5BC2"/>
    <w:rsid w:val="005D6204"/>
    <w:rsid w:val="005E10AD"/>
    <w:rsid w:val="005E19BB"/>
    <w:rsid w:val="005E33F5"/>
    <w:rsid w:val="005E3E05"/>
    <w:rsid w:val="005E427B"/>
    <w:rsid w:val="005E6A59"/>
    <w:rsid w:val="005E7500"/>
    <w:rsid w:val="005F038E"/>
    <w:rsid w:val="005F155F"/>
    <w:rsid w:val="005F1B2B"/>
    <w:rsid w:val="005F1F1A"/>
    <w:rsid w:val="005F2301"/>
    <w:rsid w:val="005F4985"/>
    <w:rsid w:val="005F59FB"/>
    <w:rsid w:val="005F6117"/>
    <w:rsid w:val="005F6A39"/>
    <w:rsid w:val="005F7007"/>
    <w:rsid w:val="00600ED1"/>
    <w:rsid w:val="0060102F"/>
    <w:rsid w:val="0060120D"/>
    <w:rsid w:val="00602BC6"/>
    <w:rsid w:val="00603F5F"/>
    <w:rsid w:val="00604AD8"/>
    <w:rsid w:val="0061003D"/>
    <w:rsid w:val="00610EEB"/>
    <w:rsid w:val="00611037"/>
    <w:rsid w:val="006117E3"/>
    <w:rsid w:val="00611EEC"/>
    <w:rsid w:val="00612CF2"/>
    <w:rsid w:val="00613AB7"/>
    <w:rsid w:val="0061484D"/>
    <w:rsid w:val="00614F86"/>
    <w:rsid w:val="006150EE"/>
    <w:rsid w:val="006170DD"/>
    <w:rsid w:val="006179F8"/>
    <w:rsid w:val="00621684"/>
    <w:rsid w:val="00622286"/>
    <w:rsid w:val="00622E13"/>
    <w:rsid w:val="00624189"/>
    <w:rsid w:val="006246A5"/>
    <w:rsid w:val="00624C28"/>
    <w:rsid w:val="00630289"/>
    <w:rsid w:val="006304CF"/>
    <w:rsid w:val="006305F7"/>
    <w:rsid w:val="00630867"/>
    <w:rsid w:val="00630F24"/>
    <w:rsid w:val="0063163A"/>
    <w:rsid w:val="00633B9D"/>
    <w:rsid w:val="0063542B"/>
    <w:rsid w:val="006357B2"/>
    <w:rsid w:val="0063602D"/>
    <w:rsid w:val="00637534"/>
    <w:rsid w:val="00640528"/>
    <w:rsid w:val="0064156E"/>
    <w:rsid w:val="00641C3B"/>
    <w:rsid w:val="00642565"/>
    <w:rsid w:val="00642D71"/>
    <w:rsid w:val="00647CA5"/>
    <w:rsid w:val="006504C5"/>
    <w:rsid w:val="00650703"/>
    <w:rsid w:val="0065083A"/>
    <w:rsid w:val="00651A32"/>
    <w:rsid w:val="006523FA"/>
    <w:rsid w:val="006543F6"/>
    <w:rsid w:val="006548FC"/>
    <w:rsid w:val="006557D4"/>
    <w:rsid w:val="006561F3"/>
    <w:rsid w:val="00657709"/>
    <w:rsid w:val="00657D09"/>
    <w:rsid w:val="00660640"/>
    <w:rsid w:val="00661F69"/>
    <w:rsid w:val="00663480"/>
    <w:rsid w:val="00664E86"/>
    <w:rsid w:val="00664FDC"/>
    <w:rsid w:val="006678CE"/>
    <w:rsid w:val="00667B4D"/>
    <w:rsid w:val="00667F2F"/>
    <w:rsid w:val="0067145D"/>
    <w:rsid w:val="00674964"/>
    <w:rsid w:val="006749C7"/>
    <w:rsid w:val="00674CE0"/>
    <w:rsid w:val="00675726"/>
    <w:rsid w:val="00675FDF"/>
    <w:rsid w:val="00676357"/>
    <w:rsid w:val="006768D2"/>
    <w:rsid w:val="0068095D"/>
    <w:rsid w:val="00682B23"/>
    <w:rsid w:val="0068374D"/>
    <w:rsid w:val="006842FF"/>
    <w:rsid w:val="0068471B"/>
    <w:rsid w:val="0068508B"/>
    <w:rsid w:val="006854F7"/>
    <w:rsid w:val="006857AB"/>
    <w:rsid w:val="006857AF"/>
    <w:rsid w:val="006862CC"/>
    <w:rsid w:val="00687AAF"/>
    <w:rsid w:val="006900BA"/>
    <w:rsid w:val="00691E93"/>
    <w:rsid w:val="00692BF2"/>
    <w:rsid w:val="006941F7"/>
    <w:rsid w:val="00694686"/>
    <w:rsid w:val="00695266"/>
    <w:rsid w:val="00696150"/>
    <w:rsid w:val="00696DF3"/>
    <w:rsid w:val="006A2364"/>
    <w:rsid w:val="006A37F6"/>
    <w:rsid w:val="006A4098"/>
    <w:rsid w:val="006A59F1"/>
    <w:rsid w:val="006A7DBC"/>
    <w:rsid w:val="006B1590"/>
    <w:rsid w:val="006B20E6"/>
    <w:rsid w:val="006B31AE"/>
    <w:rsid w:val="006B448A"/>
    <w:rsid w:val="006B6102"/>
    <w:rsid w:val="006C1343"/>
    <w:rsid w:val="006C2259"/>
    <w:rsid w:val="006C284B"/>
    <w:rsid w:val="006C2ED4"/>
    <w:rsid w:val="006C31B3"/>
    <w:rsid w:val="006C3901"/>
    <w:rsid w:val="006C41B0"/>
    <w:rsid w:val="006C5187"/>
    <w:rsid w:val="006C544A"/>
    <w:rsid w:val="006C5538"/>
    <w:rsid w:val="006C64C8"/>
    <w:rsid w:val="006D0360"/>
    <w:rsid w:val="006D0597"/>
    <w:rsid w:val="006D1C35"/>
    <w:rsid w:val="006D31A4"/>
    <w:rsid w:val="006D36EE"/>
    <w:rsid w:val="006D5F8E"/>
    <w:rsid w:val="006D62AD"/>
    <w:rsid w:val="006D6750"/>
    <w:rsid w:val="006D6E1B"/>
    <w:rsid w:val="006D7436"/>
    <w:rsid w:val="006E1E3C"/>
    <w:rsid w:val="006E66FA"/>
    <w:rsid w:val="006E6CA4"/>
    <w:rsid w:val="006E7679"/>
    <w:rsid w:val="006F1587"/>
    <w:rsid w:val="006F52DE"/>
    <w:rsid w:val="006F5658"/>
    <w:rsid w:val="006F5979"/>
    <w:rsid w:val="006F681E"/>
    <w:rsid w:val="006F6B23"/>
    <w:rsid w:val="006F6DF8"/>
    <w:rsid w:val="00700F3B"/>
    <w:rsid w:val="007022F8"/>
    <w:rsid w:val="00702CA6"/>
    <w:rsid w:val="0070326F"/>
    <w:rsid w:val="00703639"/>
    <w:rsid w:val="00705C24"/>
    <w:rsid w:val="007072C0"/>
    <w:rsid w:val="0070799D"/>
    <w:rsid w:val="00710244"/>
    <w:rsid w:val="0071108A"/>
    <w:rsid w:val="007129D2"/>
    <w:rsid w:val="00712E6E"/>
    <w:rsid w:val="0071310B"/>
    <w:rsid w:val="007135D2"/>
    <w:rsid w:val="0071457C"/>
    <w:rsid w:val="007155BF"/>
    <w:rsid w:val="00716F1A"/>
    <w:rsid w:val="00720188"/>
    <w:rsid w:val="00721636"/>
    <w:rsid w:val="007221AC"/>
    <w:rsid w:val="00725353"/>
    <w:rsid w:val="00725AB4"/>
    <w:rsid w:val="00725BF0"/>
    <w:rsid w:val="00726424"/>
    <w:rsid w:val="007309C4"/>
    <w:rsid w:val="00731AFE"/>
    <w:rsid w:val="00734459"/>
    <w:rsid w:val="007346D1"/>
    <w:rsid w:val="007347F0"/>
    <w:rsid w:val="00735466"/>
    <w:rsid w:val="00735E2D"/>
    <w:rsid w:val="00735F78"/>
    <w:rsid w:val="007365D1"/>
    <w:rsid w:val="00736B19"/>
    <w:rsid w:val="00742451"/>
    <w:rsid w:val="007425DF"/>
    <w:rsid w:val="00742683"/>
    <w:rsid w:val="00742D5A"/>
    <w:rsid w:val="0074306D"/>
    <w:rsid w:val="0074349F"/>
    <w:rsid w:val="00743635"/>
    <w:rsid w:val="007456CD"/>
    <w:rsid w:val="00746960"/>
    <w:rsid w:val="00750A04"/>
    <w:rsid w:val="00750BB7"/>
    <w:rsid w:val="0075170F"/>
    <w:rsid w:val="00753339"/>
    <w:rsid w:val="007552B3"/>
    <w:rsid w:val="007565DA"/>
    <w:rsid w:val="007603A0"/>
    <w:rsid w:val="00760539"/>
    <w:rsid w:val="00760577"/>
    <w:rsid w:val="00763695"/>
    <w:rsid w:val="0076457A"/>
    <w:rsid w:val="00764A41"/>
    <w:rsid w:val="00764D5C"/>
    <w:rsid w:val="00766993"/>
    <w:rsid w:val="00766B5C"/>
    <w:rsid w:val="00766F70"/>
    <w:rsid w:val="00767E32"/>
    <w:rsid w:val="00770D63"/>
    <w:rsid w:val="0077127A"/>
    <w:rsid w:val="00772B9E"/>
    <w:rsid w:val="00772CC3"/>
    <w:rsid w:val="00774C0A"/>
    <w:rsid w:val="00776293"/>
    <w:rsid w:val="00776727"/>
    <w:rsid w:val="00776873"/>
    <w:rsid w:val="00777B10"/>
    <w:rsid w:val="00777EC3"/>
    <w:rsid w:val="00780D90"/>
    <w:rsid w:val="00781FB8"/>
    <w:rsid w:val="00781FC6"/>
    <w:rsid w:val="007821D3"/>
    <w:rsid w:val="00783A51"/>
    <w:rsid w:val="00783EBD"/>
    <w:rsid w:val="00784F18"/>
    <w:rsid w:val="00786FC2"/>
    <w:rsid w:val="00790081"/>
    <w:rsid w:val="007912BE"/>
    <w:rsid w:val="00791DE1"/>
    <w:rsid w:val="00793074"/>
    <w:rsid w:val="00793476"/>
    <w:rsid w:val="00794873"/>
    <w:rsid w:val="00794A49"/>
    <w:rsid w:val="00794A59"/>
    <w:rsid w:val="00794F9B"/>
    <w:rsid w:val="00795DC5"/>
    <w:rsid w:val="007969D6"/>
    <w:rsid w:val="007A0AF2"/>
    <w:rsid w:val="007A154E"/>
    <w:rsid w:val="007A2F42"/>
    <w:rsid w:val="007A336D"/>
    <w:rsid w:val="007A38A7"/>
    <w:rsid w:val="007A72BA"/>
    <w:rsid w:val="007B03DE"/>
    <w:rsid w:val="007B2151"/>
    <w:rsid w:val="007B2F3B"/>
    <w:rsid w:val="007B3172"/>
    <w:rsid w:val="007B69BB"/>
    <w:rsid w:val="007C1058"/>
    <w:rsid w:val="007C168E"/>
    <w:rsid w:val="007C3096"/>
    <w:rsid w:val="007C3B65"/>
    <w:rsid w:val="007C3EE7"/>
    <w:rsid w:val="007C4C6B"/>
    <w:rsid w:val="007C50ED"/>
    <w:rsid w:val="007D057A"/>
    <w:rsid w:val="007D0623"/>
    <w:rsid w:val="007D06CA"/>
    <w:rsid w:val="007D0937"/>
    <w:rsid w:val="007D2851"/>
    <w:rsid w:val="007D28F1"/>
    <w:rsid w:val="007D331D"/>
    <w:rsid w:val="007D4BA5"/>
    <w:rsid w:val="007D4BC8"/>
    <w:rsid w:val="007D4C80"/>
    <w:rsid w:val="007D6ABF"/>
    <w:rsid w:val="007E1E49"/>
    <w:rsid w:val="007E4775"/>
    <w:rsid w:val="007E50F4"/>
    <w:rsid w:val="007E5900"/>
    <w:rsid w:val="007E5CF8"/>
    <w:rsid w:val="007E5F17"/>
    <w:rsid w:val="007E696C"/>
    <w:rsid w:val="007E6DD7"/>
    <w:rsid w:val="007F0158"/>
    <w:rsid w:val="007F1674"/>
    <w:rsid w:val="007F2713"/>
    <w:rsid w:val="007F4EC2"/>
    <w:rsid w:val="007F57E5"/>
    <w:rsid w:val="007F5E76"/>
    <w:rsid w:val="007F5FEF"/>
    <w:rsid w:val="00803BA2"/>
    <w:rsid w:val="008045E8"/>
    <w:rsid w:val="008059E8"/>
    <w:rsid w:val="00806375"/>
    <w:rsid w:val="008064FB"/>
    <w:rsid w:val="008073F1"/>
    <w:rsid w:val="0080759C"/>
    <w:rsid w:val="00807747"/>
    <w:rsid w:val="008078B1"/>
    <w:rsid w:val="0081181C"/>
    <w:rsid w:val="00811E58"/>
    <w:rsid w:val="0081270D"/>
    <w:rsid w:val="00812DB4"/>
    <w:rsid w:val="00813285"/>
    <w:rsid w:val="00813802"/>
    <w:rsid w:val="00815A4B"/>
    <w:rsid w:val="00816011"/>
    <w:rsid w:val="00816148"/>
    <w:rsid w:val="0081788E"/>
    <w:rsid w:val="008209B9"/>
    <w:rsid w:val="008218CB"/>
    <w:rsid w:val="00821F08"/>
    <w:rsid w:val="00826E25"/>
    <w:rsid w:val="00830437"/>
    <w:rsid w:val="0083131E"/>
    <w:rsid w:val="008320D7"/>
    <w:rsid w:val="00832EF4"/>
    <w:rsid w:val="00834AE1"/>
    <w:rsid w:val="0083663D"/>
    <w:rsid w:val="00840A79"/>
    <w:rsid w:val="00840C7D"/>
    <w:rsid w:val="00842294"/>
    <w:rsid w:val="008435DF"/>
    <w:rsid w:val="00843A20"/>
    <w:rsid w:val="0084581A"/>
    <w:rsid w:val="00851E57"/>
    <w:rsid w:val="00852CCE"/>
    <w:rsid w:val="008538A1"/>
    <w:rsid w:val="00855C47"/>
    <w:rsid w:val="0085723F"/>
    <w:rsid w:val="00857C23"/>
    <w:rsid w:val="00860F79"/>
    <w:rsid w:val="00862800"/>
    <w:rsid w:val="00863D88"/>
    <w:rsid w:val="00863EC6"/>
    <w:rsid w:val="00864A70"/>
    <w:rsid w:val="008655BE"/>
    <w:rsid w:val="00866EBD"/>
    <w:rsid w:val="008724B8"/>
    <w:rsid w:val="008729B1"/>
    <w:rsid w:val="008751D9"/>
    <w:rsid w:val="008775D7"/>
    <w:rsid w:val="00877D7C"/>
    <w:rsid w:val="00880706"/>
    <w:rsid w:val="008820A3"/>
    <w:rsid w:val="0088370D"/>
    <w:rsid w:val="00884A2B"/>
    <w:rsid w:val="008852FD"/>
    <w:rsid w:val="00885EDD"/>
    <w:rsid w:val="00885F8F"/>
    <w:rsid w:val="00886A15"/>
    <w:rsid w:val="00886E60"/>
    <w:rsid w:val="00887170"/>
    <w:rsid w:val="00891698"/>
    <w:rsid w:val="0089494F"/>
    <w:rsid w:val="00894A2F"/>
    <w:rsid w:val="008961DF"/>
    <w:rsid w:val="00896F91"/>
    <w:rsid w:val="008976D2"/>
    <w:rsid w:val="008A111B"/>
    <w:rsid w:val="008A26ED"/>
    <w:rsid w:val="008A4C5E"/>
    <w:rsid w:val="008A5669"/>
    <w:rsid w:val="008A5819"/>
    <w:rsid w:val="008A60D2"/>
    <w:rsid w:val="008A6326"/>
    <w:rsid w:val="008A71FE"/>
    <w:rsid w:val="008A75B6"/>
    <w:rsid w:val="008B1CF3"/>
    <w:rsid w:val="008B21B7"/>
    <w:rsid w:val="008B2A39"/>
    <w:rsid w:val="008B2A47"/>
    <w:rsid w:val="008B2C05"/>
    <w:rsid w:val="008B2CAD"/>
    <w:rsid w:val="008B358D"/>
    <w:rsid w:val="008B5701"/>
    <w:rsid w:val="008B7145"/>
    <w:rsid w:val="008B75CA"/>
    <w:rsid w:val="008B7F0E"/>
    <w:rsid w:val="008C1A8E"/>
    <w:rsid w:val="008C26B1"/>
    <w:rsid w:val="008C2F49"/>
    <w:rsid w:val="008C4E68"/>
    <w:rsid w:val="008C5150"/>
    <w:rsid w:val="008C556D"/>
    <w:rsid w:val="008C56AF"/>
    <w:rsid w:val="008C597D"/>
    <w:rsid w:val="008C6484"/>
    <w:rsid w:val="008C6800"/>
    <w:rsid w:val="008D2DAD"/>
    <w:rsid w:val="008D4465"/>
    <w:rsid w:val="008D46D8"/>
    <w:rsid w:val="008D57B5"/>
    <w:rsid w:val="008E1326"/>
    <w:rsid w:val="008E4AB0"/>
    <w:rsid w:val="008E6233"/>
    <w:rsid w:val="008E67E6"/>
    <w:rsid w:val="008E6C18"/>
    <w:rsid w:val="008F09E4"/>
    <w:rsid w:val="008F0B0F"/>
    <w:rsid w:val="008F1839"/>
    <w:rsid w:val="008F3F92"/>
    <w:rsid w:val="008F47AD"/>
    <w:rsid w:val="008F4896"/>
    <w:rsid w:val="008F4A81"/>
    <w:rsid w:val="008F5AB3"/>
    <w:rsid w:val="008F5C71"/>
    <w:rsid w:val="008F6D8E"/>
    <w:rsid w:val="008F78AE"/>
    <w:rsid w:val="009041FA"/>
    <w:rsid w:val="0090447B"/>
    <w:rsid w:val="0090453A"/>
    <w:rsid w:val="00906213"/>
    <w:rsid w:val="0090755C"/>
    <w:rsid w:val="00907E48"/>
    <w:rsid w:val="009105E7"/>
    <w:rsid w:val="00910DF1"/>
    <w:rsid w:val="009115A6"/>
    <w:rsid w:val="00911685"/>
    <w:rsid w:val="00911805"/>
    <w:rsid w:val="00911B63"/>
    <w:rsid w:val="0091402B"/>
    <w:rsid w:val="009165C9"/>
    <w:rsid w:val="009168FD"/>
    <w:rsid w:val="009178EF"/>
    <w:rsid w:val="00920152"/>
    <w:rsid w:val="00920DC5"/>
    <w:rsid w:val="0092197A"/>
    <w:rsid w:val="009231EE"/>
    <w:rsid w:val="00923247"/>
    <w:rsid w:val="0092366A"/>
    <w:rsid w:val="009260BE"/>
    <w:rsid w:val="009307CB"/>
    <w:rsid w:val="0093216A"/>
    <w:rsid w:val="00935357"/>
    <w:rsid w:val="009377D8"/>
    <w:rsid w:val="009401BB"/>
    <w:rsid w:val="00941174"/>
    <w:rsid w:val="00943CF4"/>
    <w:rsid w:val="00943EB8"/>
    <w:rsid w:val="00944CD6"/>
    <w:rsid w:val="00945E79"/>
    <w:rsid w:val="009468AE"/>
    <w:rsid w:val="00946A94"/>
    <w:rsid w:val="00951A57"/>
    <w:rsid w:val="009523AC"/>
    <w:rsid w:val="0095426B"/>
    <w:rsid w:val="00954577"/>
    <w:rsid w:val="009559D0"/>
    <w:rsid w:val="0095637A"/>
    <w:rsid w:val="00956680"/>
    <w:rsid w:val="009570AD"/>
    <w:rsid w:val="00957763"/>
    <w:rsid w:val="00957E3B"/>
    <w:rsid w:val="00957EAB"/>
    <w:rsid w:val="00960430"/>
    <w:rsid w:val="00960DB3"/>
    <w:rsid w:val="00961AAB"/>
    <w:rsid w:val="00963EF2"/>
    <w:rsid w:val="00964BA2"/>
    <w:rsid w:val="00965FC1"/>
    <w:rsid w:val="00966714"/>
    <w:rsid w:val="00967015"/>
    <w:rsid w:val="009673AB"/>
    <w:rsid w:val="009731C7"/>
    <w:rsid w:val="0097374A"/>
    <w:rsid w:val="009740D1"/>
    <w:rsid w:val="009743F7"/>
    <w:rsid w:val="009806FE"/>
    <w:rsid w:val="009829BB"/>
    <w:rsid w:val="00982A3F"/>
    <w:rsid w:val="00982D78"/>
    <w:rsid w:val="0098345C"/>
    <w:rsid w:val="009837A6"/>
    <w:rsid w:val="00983BE9"/>
    <w:rsid w:val="0098408F"/>
    <w:rsid w:val="00990341"/>
    <w:rsid w:val="00990468"/>
    <w:rsid w:val="00990C52"/>
    <w:rsid w:val="00990FEF"/>
    <w:rsid w:val="009913EB"/>
    <w:rsid w:val="00991C76"/>
    <w:rsid w:val="00991E9C"/>
    <w:rsid w:val="0099248B"/>
    <w:rsid w:val="00992596"/>
    <w:rsid w:val="0099388A"/>
    <w:rsid w:val="00996A06"/>
    <w:rsid w:val="009A16F4"/>
    <w:rsid w:val="009A1A24"/>
    <w:rsid w:val="009A2089"/>
    <w:rsid w:val="009A28BD"/>
    <w:rsid w:val="009A2F85"/>
    <w:rsid w:val="009A366C"/>
    <w:rsid w:val="009A4EF8"/>
    <w:rsid w:val="009A585A"/>
    <w:rsid w:val="009A6B96"/>
    <w:rsid w:val="009A7D1E"/>
    <w:rsid w:val="009B4E8E"/>
    <w:rsid w:val="009B4F84"/>
    <w:rsid w:val="009B50B6"/>
    <w:rsid w:val="009B5FBA"/>
    <w:rsid w:val="009B69AD"/>
    <w:rsid w:val="009C0706"/>
    <w:rsid w:val="009C0EE5"/>
    <w:rsid w:val="009C11BE"/>
    <w:rsid w:val="009C11E8"/>
    <w:rsid w:val="009C2158"/>
    <w:rsid w:val="009C2EBC"/>
    <w:rsid w:val="009C2EC5"/>
    <w:rsid w:val="009C2F22"/>
    <w:rsid w:val="009C4C7B"/>
    <w:rsid w:val="009C61B3"/>
    <w:rsid w:val="009C6EDE"/>
    <w:rsid w:val="009C7359"/>
    <w:rsid w:val="009C7625"/>
    <w:rsid w:val="009D0840"/>
    <w:rsid w:val="009D2244"/>
    <w:rsid w:val="009D309C"/>
    <w:rsid w:val="009D4AC9"/>
    <w:rsid w:val="009D5032"/>
    <w:rsid w:val="009D6955"/>
    <w:rsid w:val="009D72A7"/>
    <w:rsid w:val="009D7691"/>
    <w:rsid w:val="009D78BC"/>
    <w:rsid w:val="009D7CD4"/>
    <w:rsid w:val="009E01D4"/>
    <w:rsid w:val="009E0759"/>
    <w:rsid w:val="009E1A50"/>
    <w:rsid w:val="009E3B7C"/>
    <w:rsid w:val="009E44EF"/>
    <w:rsid w:val="009E7A28"/>
    <w:rsid w:val="009F05A2"/>
    <w:rsid w:val="009F094E"/>
    <w:rsid w:val="009F1D82"/>
    <w:rsid w:val="009F375B"/>
    <w:rsid w:val="009F5F10"/>
    <w:rsid w:val="009F6FC6"/>
    <w:rsid w:val="009F7C34"/>
    <w:rsid w:val="00A015D9"/>
    <w:rsid w:val="00A01A9F"/>
    <w:rsid w:val="00A01FBF"/>
    <w:rsid w:val="00A0262D"/>
    <w:rsid w:val="00A03BDC"/>
    <w:rsid w:val="00A03EB7"/>
    <w:rsid w:val="00A04D78"/>
    <w:rsid w:val="00A05178"/>
    <w:rsid w:val="00A068ED"/>
    <w:rsid w:val="00A06FFB"/>
    <w:rsid w:val="00A0702D"/>
    <w:rsid w:val="00A07A93"/>
    <w:rsid w:val="00A104B3"/>
    <w:rsid w:val="00A10BB8"/>
    <w:rsid w:val="00A11BD3"/>
    <w:rsid w:val="00A11F91"/>
    <w:rsid w:val="00A1387C"/>
    <w:rsid w:val="00A13F6C"/>
    <w:rsid w:val="00A14635"/>
    <w:rsid w:val="00A14A11"/>
    <w:rsid w:val="00A14B0C"/>
    <w:rsid w:val="00A14F35"/>
    <w:rsid w:val="00A157B3"/>
    <w:rsid w:val="00A17D52"/>
    <w:rsid w:val="00A211EF"/>
    <w:rsid w:val="00A21AB4"/>
    <w:rsid w:val="00A220D1"/>
    <w:rsid w:val="00A23227"/>
    <w:rsid w:val="00A26FFA"/>
    <w:rsid w:val="00A278F7"/>
    <w:rsid w:val="00A301C0"/>
    <w:rsid w:val="00A30D68"/>
    <w:rsid w:val="00A31166"/>
    <w:rsid w:val="00A314AA"/>
    <w:rsid w:val="00A317C8"/>
    <w:rsid w:val="00A34EC2"/>
    <w:rsid w:val="00A35266"/>
    <w:rsid w:val="00A35CAE"/>
    <w:rsid w:val="00A364D6"/>
    <w:rsid w:val="00A40981"/>
    <w:rsid w:val="00A41F20"/>
    <w:rsid w:val="00A43E05"/>
    <w:rsid w:val="00A47D42"/>
    <w:rsid w:val="00A5147D"/>
    <w:rsid w:val="00A541B8"/>
    <w:rsid w:val="00A54D2E"/>
    <w:rsid w:val="00A5514E"/>
    <w:rsid w:val="00A55DFC"/>
    <w:rsid w:val="00A56455"/>
    <w:rsid w:val="00A56E0E"/>
    <w:rsid w:val="00A57288"/>
    <w:rsid w:val="00A574DE"/>
    <w:rsid w:val="00A6323F"/>
    <w:rsid w:val="00A64FBB"/>
    <w:rsid w:val="00A65515"/>
    <w:rsid w:val="00A673C9"/>
    <w:rsid w:val="00A67539"/>
    <w:rsid w:val="00A70702"/>
    <w:rsid w:val="00A707CF"/>
    <w:rsid w:val="00A71366"/>
    <w:rsid w:val="00A7140E"/>
    <w:rsid w:val="00A74753"/>
    <w:rsid w:val="00A752B2"/>
    <w:rsid w:val="00A75CD0"/>
    <w:rsid w:val="00A8157D"/>
    <w:rsid w:val="00A8531B"/>
    <w:rsid w:val="00A8594D"/>
    <w:rsid w:val="00A873E6"/>
    <w:rsid w:val="00A92CE2"/>
    <w:rsid w:val="00A937F5"/>
    <w:rsid w:val="00A94B6D"/>
    <w:rsid w:val="00A94E81"/>
    <w:rsid w:val="00A95D88"/>
    <w:rsid w:val="00A97401"/>
    <w:rsid w:val="00A97C54"/>
    <w:rsid w:val="00AA0DD0"/>
    <w:rsid w:val="00AA16E6"/>
    <w:rsid w:val="00AA2125"/>
    <w:rsid w:val="00AA5193"/>
    <w:rsid w:val="00AA5B25"/>
    <w:rsid w:val="00AA6CB6"/>
    <w:rsid w:val="00AA7E96"/>
    <w:rsid w:val="00AA7FB0"/>
    <w:rsid w:val="00AB18A7"/>
    <w:rsid w:val="00AB1B0F"/>
    <w:rsid w:val="00AB2439"/>
    <w:rsid w:val="00AB30C3"/>
    <w:rsid w:val="00AB456F"/>
    <w:rsid w:val="00AB51D8"/>
    <w:rsid w:val="00AB6217"/>
    <w:rsid w:val="00AB6573"/>
    <w:rsid w:val="00AB6EA1"/>
    <w:rsid w:val="00AB7879"/>
    <w:rsid w:val="00AC1028"/>
    <w:rsid w:val="00AC32A5"/>
    <w:rsid w:val="00AC5E06"/>
    <w:rsid w:val="00AC659B"/>
    <w:rsid w:val="00AC7282"/>
    <w:rsid w:val="00AC75BF"/>
    <w:rsid w:val="00AD2C54"/>
    <w:rsid w:val="00AD2D4D"/>
    <w:rsid w:val="00AD59BF"/>
    <w:rsid w:val="00AD7001"/>
    <w:rsid w:val="00AE0064"/>
    <w:rsid w:val="00AE07A5"/>
    <w:rsid w:val="00AE1847"/>
    <w:rsid w:val="00AE1BC7"/>
    <w:rsid w:val="00AE2B1A"/>
    <w:rsid w:val="00AE2B6E"/>
    <w:rsid w:val="00AE419D"/>
    <w:rsid w:val="00AE5485"/>
    <w:rsid w:val="00AE6832"/>
    <w:rsid w:val="00AE6AE5"/>
    <w:rsid w:val="00AE7B4D"/>
    <w:rsid w:val="00AF380B"/>
    <w:rsid w:val="00AF4112"/>
    <w:rsid w:val="00AF49BD"/>
    <w:rsid w:val="00AF4BBE"/>
    <w:rsid w:val="00AF619D"/>
    <w:rsid w:val="00AF62A6"/>
    <w:rsid w:val="00AF6B81"/>
    <w:rsid w:val="00AF6C31"/>
    <w:rsid w:val="00AF7451"/>
    <w:rsid w:val="00B01385"/>
    <w:rsid w:val="00B01428"/>
    <w:rsid w:val="00B03060"/>
    <w:rsid w:val="00B05801"/>
    <w:rsid w:val="00B060DD"/>
    <w:rsid w:val="00B06267"/>
    <w:rsid w:val="00B0693D"/>
    <w:rsid w:val="00B10633"/>
    <w:rsid w:val="00B10E0D"/>
    <w:rsid w:val="00B10E57"/>
    <w:rsid w:val="00B115B0"/>
    <w:rsid w:val="00B132C0"/>
    <w:rsid w:val="00B1598A"/>
    <w:rsid w:val="00B159C3"/>
    <w:rsid w:val="00B20136"/>
    <w:rsid w:val="00B214E0"/>
    <w:rsid w:val="00B219F7"/>
    <w:rsid w:val="00B237B6"/>
    <w:rsid w:val="00B23CA0"/>
    <w:rsid w:val="00B24586"/>
    <w:rsid w:val="00B26170"/>
    <w:rsid w:val="00B2655E"/>
    <w:rsid w:val="00B26981"/>
    <w:rsid w:val="00B276D0"/>
    <w:rsid w:val="00B30059"/>
    <w:rsid w:val="00B320D2"/>
    <w:rsid w:val="00B34D53"/>
    <w:rsid w:val="00B35482"/>
    <w:rsid w:val="00B35B4D"/>
    <w:rsid w:val="00B36687"/>
    <w:rsid w:val="00B37165"/>
    <w:rsid w:val="00B37458"/>
    <w:rsid w:val="00B376E2"/>
    <w:rsid w:val="00B41716"/>
    <w:rsid w:val="00B44205"/>
    <w:rsid w:val="00B46587"/>
    <w:rsid w:val="00B478E0"/>
    <w:rsid w:val="00B5308E"/>
    <w:rsid w:val="00B5317C"/>
    <w:rsid w:val="00B56D9D"/>
    <w:rsid w:val="00B57481"/>
    <w:rsid w:val="00B6079F"/>
    <w:rsid w:val="00B61BE6"/>
    <w:rsid w:val="00B61EF1"/>
    <w:rsid w:val="00B62114"/>
    <w:rsid w:val="00B626ED"/>
    <w:rsid w:val="00B626EE"/>
    <w:rsid w:val="00B63238"/>
    <w:rsid w:val="00B63875"/>
    <w:rsid w:val="00B63AF9"/>
    <w:rsid w:val="00B64CED"/>
    <w:rsid w:val="00B65759"/>
    <w:rsid w:val="00B669CE"/>
    <w:rsid w:val="00B67942"/>
    <w:rsid w:val="00B7202C"/>
    <w:rsid w:val="00B72C0B"/>
    <w:rsid w:val="00B751E6"/>
    <w:rsid w:val="00B759AD"/>
    <w:rsid w:val="00B767AF"/>
    <w:rsid w:val="00B77020"/>
    <w:rsid w:val="00B81696"/>
    <w:rsid w:val="00B81D3B"/>
    <w:rsid w:val="00B82772"/>
    <w:rsid w:val="00B833C2"/>
    <w:rsid w:val="00B8346B"/>
    <w:rsid w:val="00B85FFD"/>
    <w:rsid w:val="00B90F64"/>
    <w:rsid w:val="00B92E83"/>
    <w:rsid w:val="00B952AA"/>
    <w:rsid w:val="00B95FA2"/>
    <w:rsid w:val="00B960CD"/>
    <w:rsid w:val="00B975FF"/>
    <w:rsid w:val="00B979C4"/>
    <w:rsid w:val="00B97E49"/>
    <w:rsid w:val="00BA048F"/>
    <w:rsid w:val="00BA106B"/>
    <w:rsid w:val="00BA23D0"/>
    <w:rsid w:val="00BA2BAD"/>
    <w:rsid w:val="00BA2E2C"/>
    <w:rsid w:val="00BA2EEC"/>
    <w:rsid w:val="00BA3389"/>
    <w:rsid w:val="00BA3951"/>
    <w:rsid w:val="00BA51BF"/>
    <w:rsid w:val="00BA5218"/>
    <w:rsid w:val="00BB1D87"/>
    <w:rsid w:val="00BB221C"/>
    <w:rsid w:val="00BB30FA"/>
    <w:rsid w:val="00BB3BB9"/>
    <w:rsid w:val="00BB3DBE"/>
    <w:rsid w:val="00BB4CB2"/>
    <w:rsid w:val="00BB5350"/>
    <w:rsid w:val="00BB7766"/>
    <w:rsid w:val="00BB7BE9"/>
    <w:rsid w:val="00BB7E40"/>
    <w:rsid w:val="00BC00EE"/>
    <w:rsid w:val="00BC2E29"/>
    <w:rsid w:val="00BC3AAF"/>
    <w:rsid w:val="00BC3CE8"/>
    <w:rsid w:val="00BC5264"/>
    <w:rsid w:val="00BC52F5"/>
    <w:rsid w:val="00BC5C1D"/>
    <w:rsid w:val="00BC74FE"/>
    <w:rsid w:val="00BC7615"/>
    <w:rsid w:val="00BC7D10"/>
    <w:rsid w:val="00BC7FAF"/>
    <w:rsid w:val="00BD38F8"/>
    <w:rsid w:val="00BD3DD5"/>
    <w:rsid w:val="00BD45FD"/>
    <w:rsid w:val="00BD48CB"/>
    <w:rsid w:val="00BD4B5F"/>
    <w:rsid w:val="00BD5458"/>
    <w:rsid w:val="00BD55A9"/>
    <w:rsid w:val="00BD76E7"/>
    <w:rsid w:val="00BD7B06"/>
    <w:rsid w:val="00BE1E97"/>
    <w:rsid w:val="00BE1F8D"/>
    <w:rsid w:val="00BE2E52"/>
    <w:rsid w:val="00BE3022"/>
    <w:rsid w:val="00BE3BB9"/>
    <w:rsid w:val="00BE3E7E"/>
    <w:rsid w:val="00BE63D7"/>
    <w:rsid w:val="00BE76E1"/>
    <w:rsid w:val="00BE7FD2"/>
    <w:rsid w:val="00BF0175"/>
    <w:rsid w:val="00BF44B5"/>
    <w:rsid w:val="00BF509D"/>
    <w:rsid w:val="00BF60D0"/>
    <w:rsid w:val="00BF67A0"/>
    <w:rsid w:val="00BF6AAC"/>
    <w:rsid w:val="00BF7433"/>
    <w:rsid w:val="00BF78F5"/>
    <w:rsid w:val="00C00532"/>
    <w:rsid w:val="00C00AD7"/>
    <w:rsid w:val="00C04B1F"/>
    <w:rsid w:val="00C04D58"/>
    <w:rsid w:val="00C05285"/>
    <w:rsid w:val="00C0636C"/>
    <w:rsid w:val="00C06C77"/>
    <w:rsid w:val="00C076C2"/>
    <w:rsid w:val="00C100AD"/>
    <w:rsid w:val="00C11179"/>
    <w:rsid w:val="00C11E05"/>
    <w:rsid w:val="00C13A53"/>
    <w:rsid w:val="00C14014"/>
    <w:rsid w:val="00C14910"/>
    <w:rsid w:val="00C16FA8"/>
    <w:rsid w:val="00C1757A"/>
    <w:rsid w:val="00C17ECE"/>
    <w:rsid w:val="00C2193F"/>
    <w:rsid w:val="00C25895"/>
    <w:rsid w:val="00C25BDF"/>
    <w:rsid w:val="00C326C5"/>
    <w:rsid w:val="00C33ECD"/>
    <w:rsid w:val="00C34952"/>
    <w:rsid w:val="00C36B46"/>
    <w:rsid w:val="00C4069A"/>
    <w:rsid w:val="00C413DF"/>
    <w:rsid w:val="00C42FFF"/>
    <w:rsid w:val="00C4389E"/>
    <w:rsid w:val="00C43FDA"/>
    <w:rsid w:val="00C463A0"/>
    <w:rsid w:val="00C477B8"/>
    <w:rsid w:val="00C47DD8"/>
    <w:rsid w:val="00C500A7"/>
    <w:rsid w:val="00C51D41"/>
    <w:rsid w:val="00C546F5"/>
    <w:rsid w:val="00C6063F"/>
    <w:rsid w:val="00C62BCA"/>
    <w:rsid w:val="00C65193"/>
    <w:rsid w:val="00C659B4"/>
    <w:rsid w:val="00C66131"/>
    <w:rsid w:val="00C6782A"/>
    <w:rsid w:val="00C67C81"/>
    <w:rsid w:val="00C701FF"/>
    <w:rsid w:val="00C70AA9"/>
    <w:rsid w:val="00C8107C"/>
    <w:rsid w:val="00C81156"/>
    <w:rsid w:val="00C8151C"/>
    <w:rsid w:val="00C81805"/>
    <w:rsid w:val="00C8313F"/>
    <w:rsid w:val="00C84392"/>
    <w:rsid w:val="00C84A63"/>
    <w:rsid w:val="00C861AC"/>
    <w:rsid w:val="00C8638D"/>
    <w:rsid w:val="00C86D4C"/>
    <w:rsid w:val="00C87380"/>
    <w:rsid w:val="00C87409"/>
    <w:rsid w:val="00C90E41"/>
    <w:rsid w:val="00C92F70"/>
    <w:rsid w:val="00C931A1"/>
    <w:rsid w:val="00C94403"/>
    <w:rsid w:val="00C94B2B"/>
    <w:rsid w:val="00C94F3A"/>
    <w:rsid w:val="00C961DA"/>
    <w:rsid w:val="00C96443"/>
    <w:rsid w:val="00C96A9E"/>
    <w:rsid w:val="00CA1340"/>
    <w:rsid w:val="00CA15BB"/>
    <w:rsid w:val="00CA2A42"/>
    <w:rsid w:val="00CA351D"/>
    <w:rsid w:val="00CA43E4"/>
    <w:rsid w:val="00CA52F2"/>
    <w:rsid w:val="00CA6A24"/>
    <w:rsid w:val="00CA6C01"/>
    <w:rsid w:val="00CA6CE9"/>
    <w:rsid w:val="00CA7A90"/>
    <w:rsid w:val="00CA7A96"/>
    <w:rsid w:val="00CB07EF"/>
    <w:rsid w:val="00CB09C8"/>
    <w:rsid w:val="00CB13B0"/>
    <w:rsid w:val="00CB1AE6"/>
    <w:rsid w:val="00CB1D29"/>
    <w:rsid w:val="00CB1D42"/>
    <w:rsid w:val="00CB2F34"/>
    <w:rsid w:val="00CB346F"/>
    <w:rsid w:val="00CB478C"/>
    <w:rsid w:val="00CB61D4"/>
    <w:rsid w:val="00CB640A"/>
    <w:rsid w:val="00CB66E2"/>
    <w:rsid w:val="00CB7046"/>
    <w:rsid w:val="00CB76D2"/>
    <w:rsid w:val="00CC09D1"/>
    <w:rsid w:val="00CC13FF"/>
    <w:rsid w:val="00CC1AD8"/>
    <w:rsid w:val="00CC20F8"/>
    <w:rsid w:val="00CC5830"/>
    <w:rsid w:val="00CC708E"/>
    <w:rsid w:val="00CD0641"/>
    <w:rsid w:val="00CD2F42"/>
    <w:rsid w:val="00CD31EC"/>
    <w:rsid w:val="00CD4A0B"/>
    <w:rsid w:val="00CD4C8F"/>
    <w:rsid w:val="00CD5CB6"/>
    <w:rsid w:val="00CD6A59"/>
    <w:rsid w:val="00CD70CB"/>
    <w:rsid w:val="00CE0613"/>
    <w:rsid w:val="00CE0F40"/>
    <w:rsid w:val="00CE37E0"/>
    <w:rsid w:val="00CE3870"/>
    <w:rsid w:val="00CE4E07"/>
    <w:rsid w:val="00CE54EF"/>
    <w:rsid w:val="00CE5699"/>
    <w:rsid w:val="00CF1BD7"/>
    <w:rsid w:val="00CF2098"/>
    <w:rsid w:val="00CF61A8"/>
    <w:rsid w:val="00CF664C"/>
    <w:rsid w:val="00CF6A08"/>
    <w:rsid w:val="00CF6B8C"/>
    <w:rsid w:val="00CF6F86"/>
    <w:rsid w:val="00CF76E8"/>
    <w:rsid w:val="00D036C0"/>
    <w:rsid w:val="00D04350"/>
    <w:rsid w:val="00D04B0E"/>
    <w:rsid w:val="00D057A8"/>
    <w:rsid w:val="00D05DE0"/>
    <w:rsid w:val="00D06A07"/>
    <w:rsid w:val="00D0792E"/>
    <w:rsid w:val="00D125CE"/>
    <w:rsid w:val="00D139FB"/>
    <w:rsid w:val="00D13E46"/>
    <w:rsid w:val="00D14795"/>
    <w:rsid w:val="00D14D22"/>
    <w:rsid w:val="00D14F25"/>
    <w:rsid w:val="00D15B7D"/>
    <w:rsid w:val="00D15BB9"/>
    <w:rsid w:val="00D16197"/>
    <w:rsid w:val="00D17E52"/>
    <w:rsid w:val="00D20811"/>
    <w:rsid w:val="00D20DC3"/>
    <w:rsid w:val="00D220FF"/>
    <w:rsid w:val="00D2212C"/>
    <w:rsid w:val="00D22886"/>
    <w:rsid w:val="00D23D95"/>
    <w:rsid w:val="00D2541D"/>
    <w:rsid w:val="00D2634B"/>
    <w:rsid w:val="00D3015E"/>
    <w:rsid w:val="00D30E6C"/>
    <w:rsid w:val="00D31F3E"/>
    <w:rsid w:val="00D35CB5"/>
    <w:rsid w:val="00D36B8E"/>
    <w:rsid w:val="00D37468"/>
    <w:rsid w:val="00D41918"/>
    <w:rsid w:val="00D4383E"/>
    <w:rsid w:val="00D44046"/>
    <w:rsid w:val="00D44D45"/>
    <w:rsid w:val="00D451EE"/>
    <w:rsid w:val="00D45327"/>
    <w:rsid w:val="00D46468"/>
    <w:rsid w:val="00D47015"/>
    <w:rsid w:val="00D476BD"/>
    <w:rsid w:val="00D47797"/>
    <w:rsid w:val="00D47E36"/>
    <w:rsid w:val="00D50878"/>
    <w:rsid w:val="00D557AF"/>
    <w:rsid w:val="00D571BD"/>
    <w:rsid w:val="00D611BC"/>
    <w:rsid w:val="00D61340"/>
    <w:rsid w:val="00D61982"/>
    <w:rsid w:val="00D61F27"/>
    <w:rsid w:val="00D624D1"/>
    <w:rsid w:val="00D63FAF"/>
    <w:rsid w:val="00D64751"/>
    <w:rsid w:val="00D64A31"/>
    <w:rsid w:val="00D6624C"/>
    <w:rsid w:val="00D664CF"/>
    <w:rsid w:val="00D666F9"/>
    <w:rsid w:val="00D72B18"/>
    <w:rsid w:val="00D735CC"/>
    <w:rsid w:val="00D73884"/>
    <w:rsid w:val="00D73AC6"/>
    <w:rsid w:val="00D7439F"/>
    <w:rsid w:val="00D74421"/>
    <w:rsid w:val="00D74E39"/>
    <w:rsid w:val="00D74F25"/>
    <w:rsid w:val="00D75206"/>
    <w:rsid w:val="00D75610"/>
    <w:rsid w:val="00D75BBB"/>
    <w:rsid w:val="00D76177"/>
    <w:rsid w:val="00D77D45"/>
    <w:rsid w:val="00D80F82"/>
    <w:rsid w:val="00D82E33"/>
    <w:rsid w:val="00D83C58"/>
    <w:rsid w:val="00D84A77"/>
    <w:rsid w:val="00D86166"/>
    <w:rsid w:val="00D86858"/>
    <w:rsid w:val="00D90162"/>
    <w:rsid w:val="00D9088E"/>
    <w:rsid w:val="00D9092C"/>
    <w:rsid w:val="00D9118F"/>
    <w:rsid w:val="00D91C8B"/>
    <w:rsid w:val="00D92818"/>
    <w:rsid w:val="00D93EA7"/>
    <w:rsid w:val="00D94076"/>
    <w:rsid w:val="00D944A5"/>
    <w:rsid w:val="00D96B03"/>
    <w:rsid w:val="00D97545"/>
    <w:rsid w:val="00D977C1"/>
    <w:rsid w:val="00D977DF"/>
    <w:rsid w:val="00DA0995"/>
    <w:rsid w:val="00DA166E"/>
    <w:rsid w:val="00DA1BF5"/>
    <w:rsid w:val="00DA2854"/>
    <w:rsid w:val="00DA37C3"/>
    <w:rsid w:val="00DA37E0"/>
    <w:rsid w:val="00DA3D25"/>
    <w:rsid w:val="00DA4746"/>
    <w:rsid w:val="00DA49F6"/>
    <w:rsid w:val="00DA516F"/>
    <w:rsid w:val="00DA55F5"/>
    <w:rsid w:val="00DA60F6"/>
    <w:rsid w:val="00DA73CC"/>
    <w:rsid w:val="00DA7750"/>
    <w:rsid w:val="00DA7BE7"/>
    <w:rsid w:val="00DB00DE"/>
    <w:rsid w:val="00DB0A4E"/>
    <w:rsid w:val="00DB1F0C"/>
    <w:rsid w:val="00DB1F8C"/>
    <w:rsid w:val="00DB26BC"/>
    <w:rsid w:val="00DB2BD3"/>
    <w:rsid w:val="00DB3058"/>
    <w:rsid w:val="00DB3B01"/>
    <w:rsid w:val="00DB3C05"/>
    <w:rsid w:val="00DB4DA1"/>
    <w:rsid w:val="00DB7CF1"/>
    <w:rsid w:val="00DC06E7"/>
    <w:rsid w:val="00DC0C38"/>
    <w:rsid w:val="00DC15EA"/>
    <w:rsid w:val="00DC1BE4"/>
    <w:rsid w:val="00DC2F45"/>
    <w:rsid w:val="00DC3C92"/>
    <w:rsid w:val="00DC4547"/>
    <w:rsid w:val="00DC6600"/>
    <w:rsid w:val="00DC67F7"/>
    <w:rsid w:val="00DC7147"/>
    <w:rsid w:val="00DD1AF9"/>
    <w:rsid w:val="00DD1F04"/>
    <w:rsid w:val="00DD2939"/>
    <w:rsid w:val="00DD29A3"/>
    <w:rsid w:val="00DD495D"/>
    <w:rsid w:val="00DD4FC1"/>
    <w:rsid w:val="00DD5C67"/>
    <w:rsid w:val="00DD5DFE"/>
    <w:rsid w:val="00DD6164"/>
    <w:rsid w:val="00DD713B"/>
    <w:rsid w:val="00DD74E6"/>
    <w:rsid w:val="00DE2CB2"/>
    <w:rsid w:val="00DE33E2"/>
    <w:rsid w:val="00DE3D19"/>
    <w:rsid w:val="00DE74C1"/>
    <w:rsid w:val="00DF0167"/>
    <w:rsid w:val="00DF0492"/>
    <w:rsid w:val="00DF12D2"/>
    <w:rsid w:val="00DF1522"/>
    <w:rsid w:val="00DF3482"/>
    <w:rsid w:val="00DF35CE"/>
    <w:rsid w:val="00DF37D6"/>
    <w:rsid w:val="00DF3FA7"/>
    <w:rsid w:val="00DF4258"/>
    <w:rsid w:val="00DF48A8"/>
    <w:rsid w:val="00DF7039"/>
    <w:rsid w:val="00DF7439"/>
    <w:rsid w:val="00DF7DEF"/>
    <w:rsid w:val="00E004C5"/>
    <w:rsid w:val="00E023B9"/>
    <w:rsid w:val="00E0525D"/>
    <w:rsid w:val="00E062AD"/>
    <w:rsid w:val="00E065D6"/>
    <w:rsid w:val="00E0742C"/>
    <w:rsid w:val="00E10304"/>
    <w:rsid w:val="00E10963"/>
    <w:rsid w:val="00E10B88"/>
    <w:rsid w:val="00E16392"/>
    <w:rsid w:val="00E16624"/>
    <w:rsid w:val="00E17142"/>
    <w:rsid w:val="00E17A0A"/>
    <w:rsid w:val="00E206CE"/>
    <w:rsid w:val="00E21923"/>
    <w:rsid w:val="00E2225E"/>
    <w:rsid w:val="00E234A8"/>
    <w:rsid w:val="00E23EF8"/>
    <w:rsid w:val="00E2440F"/>
    <w:rsid w:val="00E24ED0"/>
    <w:rsid w:val="00E260D8"/>
    <w:rsid w:val="00E264B4"/>
    <w:rsid w:val="00E31188"/>
    <w:rsid w:val="00E3123D"/>
    <w:rsid w:val="00E31F3D"/>
    <w:rsid w:val="00E32DA4"/>
    <w:rsid w:val="00E34402"/>
    <w:rsid w:val="00E352F7"/>
    <w:rsid w:val="00E35A06"/>
    <w:rsid w:val="00E377EF"/>
    <w:rsid w:val="00E402AF"/>
    <w:rsid w:val="00E40AED"/>
    <w:rsid w:val="00E41C92"/>
    <w:rsid w:val="00E429F5"/>
    <w:rsid w:val="00E42E09"/>
    <w:rsid w:val="00E43622"/>
    <w:rsid w:val="00E436F6"/>
    <w:rsid w:val="00E44222"/>
    <w:rsid w:val="00E44471"/>
    <w:rsid w:val="00E44B4D"/>
    <w:rsid w:val="00E44F7C"/>
    <w:rsid w:val="00E4550E"/>
    <w:rsid w:val="00E45DF0"/>
    <w:rsid w:val="00E4694E"/>
    <w:rsid w:val="00E50CCA"/>
    <w:rsid w:val="00E53ED2"/>
    <w:rsid w:val="00E5401E"/>
    <w:rsid w:val="00E541C6"/>
    <w:rsid w:val="00E54797"/>
    <w:rsid w:val="00E55060"/>
    <w:rsid w:val="00E55983"/>
    <w:rsid w:val="00E56CCC"/>
    <w:rsid w:val="00E56D25"/>
    <w:rsid w:val="00E56EB8"/>
    <w:rsid w:val="00E5728D"/>
    <w:rsid w:val="00E57AFD"/>
    <w:rsid w:val="00E6156A"/>
    <w:rsid w:val="00E639C2"/>
    <w:rsid w:val="00E6511B"/>
    <w:rsid w:val="00E65A27"/>
    <w:rsid w:val="00E65B14"/>
    <w:rsid w:val="00E6797B"/>
    <w:rsid w:val="00E70A03"/>
    <w:rsid w:val="00E70C35"/>
    <w:rsid w:val="00E72EEF"/>
    <w:rsid w:val="00E75252"/>
    <w:rsid w:val="00E75A01"/>
    <w:rsid w:val="00E8073D"/>
    <w:rsid w:val="00E82238"/>
    <w:rsid w:val="00E84352"/>
    <w:rsid w:val="00E84498"/>
    <w:rsid w:val="00E847E1"/>
    <w:rsid w:val="00E867D9"/>
    <w:rsid w:val="00E872E6"/>
    <w:rsid w:val="00E8761E"/>
    <w:rsid w:val="00E909F9"/>
    <w:rsid w:val="00E91DA0"/>
    <w:rsid w:val="00E92A4A"/>
    <w:rsid w:val="00E92C82"/>
    <w:rsid w:val="00E940E8"/>
    <w:rsid w:val="00E953A4"/>
    <w:rsid w:val="00EA020D"/>
    <w:rsid w:val="00EA08B0"/>
    <w:rsid w:val="00EA128B"/>
    <w:rsid w:val="00EA3B94"/>
    <w:rsid w:val="00EA3D69"/>
    <w:rsid w:val="00EA3EE5"/>
    <w:rsid w:val="00EA41AE"/>
    <w:rsid w:val="00EA48CE"/>
    <w:rsid w:val="00EA5CDF"/>
    <w:rsid w:val="00EA6B78"/>
    <w:rsid w:val="00EA7985"/>
    <w:rsid w:val="00EB0983"/>
    <w:rsid w:val="00EB0A92"/>
    <w:rsid w:val="00EB0F5D"/>
    <w:rsid w:val="00EB1622"/>
    <w:rsid w:val="00EB193E"/>
    <w:rsid w:val="00EB2D89"/>
    <w:rsid w:val="00EB30B3"/>
    <w:rsid w:val="00EB3255"/>
    <w:rsid w:val="00EB3A17"/>
    <w:rsid w:val="00EB5ECB"/>
    <w:rsid w:val="00EB685A"/>
    <w:rsid w:val="00EB71CE"/>
    <w:rsid w:val="00EB7266"/>
    <w:rsid w:val="00EC16FB"/>
    <w:rsid w:val="00EC2A48"/>
    <w:rsid w:val="00EC4599"/>
    <w:rsid w:val="00EC4700"/>
    <w:rsid w:val="00EC4E52"/>
    <w:rsid w:val="00EC5544"/>
    <w:rsid w:val="00EC692E"/>
    <w:rsid w:val="00EC693C"/>
    <w:rsid w:val="00ED0451"/>
    <w:rsid w:val="00ED21B1"/>
    <w:rsid w:val="00ED34AD"/>
    <w:rsid w:val="00ED4586"/>
    <w:rsid w:val="00ED680D"/>
    <w:rsid w:val="00EE1990"/>
    <w:rsid w:val="00EE19B6"/>
    <w:rsid w:val="00EE1A46"/>
    <w:rsid w:val="00EE27DD"/>
    <w:rsid w:val="00EE2BEF"/>
    <w:rsid w:val="00EE347B"/>
    <w:rsid w:val="00EE3BD8"/>
    <w:rsid w:val="00EE528D"/>
    <w:rsid w:val="00EE647E"/>
    <w:rsid w:val="00EE65E3"/>
    <w:rsid w:val="00EE67B2"/>
    <w:rsid w:val="00EE6E9D"/>
    <w:rsid w:val="00EE73CA"/>
    <w:rsid w:val="00EE7697"/>
    <w:rsid w:val="00EF1AA5"/>
    <w:rsid w:val="00EF2F20"/>
    <w:rsid w:val="00EF3D92"/>
    <w:rsid w:val="00EF43A3"/>
    <w:rsid w:val="00EF4EDA"/>
    <w:rsid w:val="00EF5B4B"/>
    <w:rsid w:val="00EF5B80"/>
    <w:rsid w:val="00EF5FAE"/>
    <w:rsid w:val="00F00046"/>
    <w:rsid w:val="00F010F8"/>
    <w:rsid w:val="00F0182D"/>
    <w:rsid w:val="00F01E2A"/>
    <w:rsid w:val="00F03206"/>
    <w:rsid w:val="00F033B2"/>
    <w:rsid w:val="00F03CA1"/>
    <w:rsid w:val="00F04DF3"/>
    <w:rsid w:val="00F06BF4"/>
    <w:rsid w:val="00F113CC"/>
    <w:rsid w:val="00F122DD"/>
    <w:rsid w:val="00F13118"/>
    <w:rsid w:val="00F139AF"/>
    <w:rsid w:val="00F145EA"/>
    <w:rsid w:val="00F1462D"/>
    <w:rsid w:val="00F15BDE"/>
    <w:rsid w:val="00F160DF"/>
    <w:rsid w:val="00F165C1"/>
    <w:rsid w:val="00F20C36"/>
    <w:rsid w:val="00F20CB3"/>
    <w:rsid w:val="00F21EC8"/>
    <w:rsid w:val="00F22C07"/>
    <w:rsid w:val="00F25CE9"/>
    <w:rsid w:val="00F26941"/>
    <w:rsid w:val="00F26CBA"/>
    <w:rsid w:val="00F27399"/>
    <w:rsid w:val="00F30279"/>
    <w:rsid w:val="00F310BA"/>
    <w:rsid w:val="00F311B6"/>
    <w:rsid w:val="00F315A5"/>
    <w:rsid w:val="00F324DA"/>
    <w:rsid w:val="00F33C7E"/>
    <w:rsid w:val="00F3492A"/>
    <w:rsid w:val="00F34AD2"/>
    <w:rsid w:val="00F36944"/>
    <w:rsid w:val="00F36991"/>
    <w:rsid w:val="00F37AFD"/>
    <w:rsid w:val="00F415E1"/>
    <w:rsid w:val="00F43AB4"/>
    <w:rsid w:val="00F4406A"/>
    <w:rsid w:val="00F44A32"/>
    <w:rsid w:val="00F45114"/>
    <w:rsid w:val="00F46AD2"/>
    <w:rsid w:val="00F47219"/>
    <w:rsid w:val="00F501EB"/>
    <w:rsid w:val="00F51E5A"/>
    <w:rsid w:val="00F523A7"/>
    <w:rsid w:val="00F52C47"/>
    <w:rsid w:val="00F53BE3"/>
    <w:rsid w:val="00F54756"/>
    <w:rsid w:val="00F5515D"/>
    <w:rsid w:val="00F55DD2"/>
    <w:rsid w:val="00F5676C"/>
    <w:rsid w:val="00F56874"/>
    <w:rsid w:val="00F57106"/>
    <w:rsid w:val="00F57576"/>
    <w:rsid w:val="00F6021D"/>
    <w:rsid w:val="00F61000"/>
    <w:rsid w:val="00F62405"/>
    <w:rsid w:val="00F63B22"/>
    <w:rsid w:val="00F6450B"/>
    <w:rsid w:val="00F64EDE"/>
    <w:rsid w:val="00F66940"/>
    <w:rsid w:val="00F671B7"/>
    <w:rsid w:val="00F6799B"/>
    <w:rsid w:val="00F70D10"/>
    <w:rsid w:val="00F729F4"/>
    <w:rsid w:val="00F74418"/>
    <w:rsid w:val="00F7482A"/>
    <w:rsid w:val="00F7559F"/>
    <w:rsid w:val="00F76BA2"/>
    <w:rsid w:val="00F802DB"/>
    <w:rsid w:val="00F8091F"/>
    <w:rsid w:val="00F80F85"/>
    <w:rsid w:val="00F819F4"/>
    <w:rsid w:val="00F81ACF"/>
    <w:rsid w:val="00F82205"/>
    <w:rsid w:val="00F83FAD"/>
    <w:rsid w:val="00F840B5"/>
    <w:rsid w:val="00F8782C"/>
    <w:rsid w:val="00F87C1D"/>
    <w:rsid w:val="00F87F7A"/>
    <w:rsid w:val="00F91EFA"/>
    <w:rsid w:val="00F93631"/>
    <w:rsid w:val="00F9441B"/>
    <w:rsid w:val="00F957CF"/>
    <w:rsid w:val="00FA07E5"/>
    <w:rsid w:val="00FA2161"/>
    <w:rsid w:val="00FA2F3D"/>
    <w:rsid w:val="00FA372F"/>
    <w:rsid w:val="00FA38FB"/>
    <w:rsid w:val="00FA48F1"/>
    <w:rsid w:val="00FA6079"/>
    <w:rsid w:val="00FA6584"/>
    <w:rsid w:val="00FA6D40"/>
    <w:rsid w:val="00FA73D7"/>
    <w:rsid w:val="00FA75CA"/>
    <w:rsid w:val="00FB0024"/>
    <w:rsid w:val="00FB062B"/>
    <w:rsid w:val="00FB084D"/>
    <w:rsid w:val="00FB1D0D"/>
    <w:rsid w:val="00FB3E8A"/>
    <w:rsid w:val="00FB44D1"/>
    <w:rsid w:val="00FB65AA"/>
    <w:rsid w:val="00FB6C9F"/>
    <w:rsid w:val="00FB7792"/>
    <w:rsid w:val="00FC073A"/>
    <w:rsid w:val="00FC0BCA"/>
    <w:rsid w:val="00FC15B1"/>
    <w:rsid w:val="00FC22C7"/>
    <w:rsid w:val="00FC4782"/>
    <w:rsid w:val="00FC4C2B"/>
    <w:rsid w:val="00FC59E8"/>
    <w:rsid w:val="00FC5C73"/>
    <w:rsid w:val="00FC6300"/>
    <w:rsid w:val="00FC646D"/>
    <w:rsid w:val="00FC6B32"/>
    <w:rsid w:val="00FC6F8B"/>
    <w:rsid w:val="00FC7698"/>
    <w:rsid w:val="00FD0B3F"/>
    <w:rsid w:val="00FD0C87"/>
    <w:rsid w:val="00FD2215"/>
    <w:rsid w:val="00FD2A3A"/>
    <w:rsid w:val="00FD3B9C"/>
    <w:rsid w:val="00FD3F59"/>
    <w:rsid w:val="00FD5AD2"/>
    <w:rsid w:val="00FD6806"/>
    <w:rsid w:val="00FD76DF"/>
    <w:rsid w:val="00FD7EF9"/>
    <w:rsid w:val="00FE0832"/>
    <w:rsid w:val="00FE1310"/>
    <w:rsid w:val="00FE1B08"/>
    <w:rsid w:val="00FE1C6F"/>
    <w:rsid w:val="00FE1C95"/>
    <w:rsid w:val="00FE21CE"/>
    <w:rsid w:val="00FE25FF"/>
    <w:rsid w:val="00FE2D04"/>
    <w:rsid w:val="00FE374A"/>
    <w:rsid w:val="00FE400E"/>
    <w:rsid w:val="00FE4617"/>
    <w:rsid w:val="00FE590F"/>
    <w:rsid w:val="00FE6415"/>
    <w:rsid w:val="00FE6D8E"/>
    <w:rsid w:val="00FF19E2"/>
    <w:rsid w:val="00FF2CD8"/>
    <w:rsid w:val="00FF372F"/>
    <w:rsid w:val="00FF4035"/>
    <w:rsid w:val="00FF44CB"/>
    <w:rsid w:val="00FF471A"/>
    <w:rsid w:val="00FF4A96"/>
    <w:rsid w:val="00FF5803"/>
    <w:rsid w:val="00FF6639"/>
    <w:rsid w:val="00FF708D"/>
    <w:rsid w:val="00FF7B79"/>
    <w:rsid w:val="2301D830"/>
    <w:rsid w:val="4B6BBED1"/>
    <w:rsid w:val="600E874E"/>
    <w:rsid w:val="7AF4E1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276541"/>
  <w15:chartTrackingRefBased/>
  <w15:docId w15:val="{31B4B20B-B020-484E-A2A7-ECA8B54C4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32A5"/>
  </w:style>
  <w:style w:type="paragraph" w:styleId="Heading1">
    <w:name w:val="heading 1"/>
    <w:basedOn w:val="Normal"/>
    <w:next w:val="Normal"/>
    <w:link w:val="Heading1Char"/>
    <w:uiPriority w:val="9"/>
    <w:qFormat/>
    <w:rsid w:val="008A60D2"/>
    <w:pPr>
      <w:keepNext/>
      <w:keepLines/>
      <w:numPr>
        <w:numId w:val="7"/>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8A60D2"/>
    <w:pPr>
      <w:keepNext/>
      <w:keepLines/>
      <w:numPr>
        <w:ilvl w:val="1"/>
        <w:numId w:val="7"/>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A60D2"/>
    <w:pPr>
      <w:keepNext/>
      <w:keepLines/>
      <w:numPr>
        <w:ilvl w:val="2"/>
        <w:numId w:val="7"/>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D94076"/>
    <w:pPr>
      <w:keepNext/>
      <w:keepLines/>
      <w:numPr>
        <w:ilvl w:val="3"/>
        <w:numId w:val="7"/>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4B2BFE"/>
    <w:pPr>
      <w:keepNext/>
      <w:keepLines/>
      <w:numPr>
        <w:ilvl w:val="4"/>
        <w:numId w:val="7"/>
      </w:numPr>
      <w:spacing w:before="80" w:after="40"/>
      <w:outlineLvl w:val="4"/>
    </w:pPr>
    <w:rPr>
      <w:rFonts w:eastAsiaTheme="majorEastAsia"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4B2BFE"/>
    <w:pPr>
      <w:keepNext/>
      <w:keepLines/>
      <w:numPr>
        <w:ilvl w:val="5"/>
        <w:numId w:val="7"/>
      </w:numPr>
      <w:spacing w:before="40" w:after="0"/>
      <w:outlineLvl w:val="5"/>
    </w:pPr>
    <w:rPr>
      <w:rFonts w:eastAsiaTheme="majorEastAsia"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4B2BFE"/>
    <w:pPr>
      <w:keepNext/>
      <w:keepLines/>
      <w:numPr>
        <w:ilvl w:val="6"/>
        <w:numId w:val="7"/>
      </w:numPr>
      <w:spacing w:before="40" w:after="0"/>
      <w:outlineLvl w:val="6"/>
    </w:pPr>
    <w:rPr>
      <w:rFonts w:eastAsiaTheme="majorEastAsia"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4B2BFE"/>
    <w:pPr>
      <w:keepNext/>
      <w:keepLines/>
      <w:spacing w:after="0"/>
      <w:outlineLvl w:val="7"/>
    </w:pPr>
    <w:rPr>
      <w:rFonts w:eastAsiaTheme="majorEastAsia"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4B2BFE"/>
    <w:pPr>
      <w:keepNext/>
      <w:keepLines/>
      <w:spacing w:after="0"/>
      <w:outlineLvl w:val="8"/>
    </w:pPr>
    <w:rPr>
      <w:rFonts w:eastAsiaTheme="majorEastAsia"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A60D2"/>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8A60D2"/>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8A60D2"/>
    <w:rPr>
      <w:rFonts w:asciiTheme="majorHAnsi" w:eastAsiaTheme="majorEastAsia" w:hAnsiTheme="majorHAnsi" w:cstheme="majorBidi"/>
      <w:color w:val="1F3763" w:themeColor="accent1" w:themeShade="7F"/>
      <w:sz w:val="24"/>
      <w:szCs w:val="24"/>
    </w:rPr>
  </w:style>
  <w:style w:type="paragraph" w:styleId="NoSpacing">
    <w:name w:val="No Spacing"/>
    <w:uiPriority w:val="1"/>
    <w:qFormat/>
    <w:rsid w:val="000C2F8B"/>
    <w:pPr>
      <w:spacing w:after="0" w:line="240" w:lineRule="auto"/>
    </w:pPr>
  </w:style>
  <w:style w:type="paragraph" w:styleId="Title">
    <w:name w:val="Title"/>
    <w:basedOn w:val="Normal"/>
    <w:next w:val="Normal"/>
    <w:link w:val="TitleChar"/>
    <w:uiPriority w:val="10"/>
    <w:qFormat/>
    <w:rsid w:val="000C2F8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C2F8B"/>
    <w:rPr>
      <w:rFonts w:asciiTheme="majorHAnsi" w:eastAsiaTheme="majorEastAsia" w:hAnsiTheme="majorHAnsi" w:cstheme="majorBidi"/>
      <w:spacing w:val="-10"/>
      <w:kern w:val="28"/>
      <w:sz w:val="56"/>
      <w:szCs w:val="56"/>
    </w:rPr>
  </w:style>
  <w:style w:type="table" w:styleId="TableGrid">
    <w:name w:val="Table Grid"/>
    <w:basedOn w:val="TableNormal"/>
    <w:uiPriority w:val="39"/>
    <w:rsid w:val="00096E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113C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eading4Char">
    <w:name w:val="Heading 4 Char"/>
    <w:basedOn w:val="DefaultParagraphFont"/>
    <w:link w:val="Heading4"/>
    <w:uiPriority w:val="9"/>
    <w:rsid w:val="00D94076"/>
    <w:rPr>
      <w:rFonts w:asciiTheme="majorHAnsi" w:eastAsiaTheme="majorEastAsia" w:hAnsiTheme="majorHAnsi" w:cstheme="majorBidi"/>
      <w:i/>
      <w:iCs/>
      <w:color w:val="2F5496" w:themeColor="accent1" w:themeShade="BF"/>
    </w:rPr>
  </w:style>
  <w:style w:type="paragraph" w:styleId="TOCHeading">
    <w:name w:val="TOC Heading"/>
    <w:basedOn w:val="Heading1"/>
    <w:next w:val="Normal"/>
    <w:uiPriority w:val="39"/>
    <w:unhideWhenUsed/>
    <w:qFormat/>
    <w:rsid w:val="00A56E0E"/>
    <w:pPr>
      <w:outlineLvl w:val="9"/>
    </w:pPr>
    <w:rPr>
      <w:lang w:eastAsia="en-GB"/>
    </w:rPr>
  </w:style>
  <w:style w:type="paragraph" w:styleId="TOC1">
    <w:name w:val="toc 1"/>
    <w:basedOn w:val="Normal"/>
    <w:next w:val="Normal"/>
    <w:autoRedefine/>
    <w:uiPriority w:val="39"/>
    <w:unhideWhenUsed/>
    <w:rsid w:val="00A56E0E"/>
    <w:pPr>
      <w:spacing w:after="100"/>
    </w:pPr>
  </w:style>
  <w:style w:type="paragraph" w:styleId="TOC2">
    <w:name w:val="toc 2"/>
    <w:basedOn w:val="Normal"/>
    <w:next w:val="Normal"/>
    <w:autoRedefine/>
    <w:uiPriority w:val="39"/>
    <w:unhideWhenUsed/>
    <w:rsid w:val="00A56E0E"/>
    <w:pPr>
      <w:spacing w:after="100"/>
      <w:ind w:left="220"/>
    </w:pPr>
  </w:style>
  <w:style w:type="character" w:styleId="Hyperlink">
    <w:name w:val="Hyperlink"/>
    <w:basedOn w:val="DefaultParagraphFont"/>
    <w:uiPriority w:val="99"/>
    <w:unhideWhenUsed/>
    <w:rsid w:val="00A56E0E"/>
    <w:rPr>
      <w:color w:val="0563C1" w:themeColor="hyperlink"/>
      <w:u w:val="single"/>
    </w:rPr>
  </w:style>
  <w:style w:type="paragraph" w:styleId="ListParagraph">
    <w:name w:val="List Paragraph"/>
    <w:basedOn w:val="Normal"/>
    <w:uiPriority w:val="34"/>
    <w:qFormat/>
    <w:rsid w:val="00184ED8"/>
    <w:pPr>
      <w:ind w:left="720"/>
      <w:contextualSpacing/>
    </w:pPr>
  </w:style>
  <w:style w:type="character" w:customStyle="1" w:styleId="Heading5Char">
    <w:name w:val="Heading 5 Char"/>
    <w:basedOn w:val="DefaultParagraphFont"/>
    <w:link w:val="Heading5"/>
    <w:uiPriority w:val="9"/>
    <w:semiHidden/>
    <w:rsid w:val="004B2BFE"/>
    <w:rPr>
      <w:rFonts w:eastAsiaTheme="majorEastAsia" w:cstheme="majorBidi"/>
      <w:color w:val="2F5496" w:themeColor="accent1" w:themeShade="BF"/>
      <w:kern w:val="2"/>
      <w14:ligatures w14:val="standardContextual"/>
    </w:rPr>
  </w:style>
  <w:style w:type="character" w:customStyle="1" w:styleId="Heading6Char">
    <w:name w:val="Heading 6 Char"/>
    <w:basedOn w:val="DefaultParagraphFont"/>
    <w:link w:val="Heading6"/>
    <w:uiPriority w:val="9"/>
    <w:semiHidden/>
    <w:rsid w:val="004B2BFE"/>
    <w:rPr>
      <w:rFonts w:eastAsiaTheme="majorEastAsia" w:cstheme="majorBidi"/>
      <w:i/>
      <w:iCs/>
      <w:color w:val="595959" w:themeColor="text1" w:themeTint="A6"/>
      <w:kern w:val="2"/>
      <w14:ligatures w14:val="standardContextual"/>
    </w:rPr>
  </w:style>
  <w:style w:type="character" w:customStyle="1" w:styleId="Heading7Char">
    <w:name w:val="Heading 7 Char"/>
    <w:basedOn w:val="DefaultParagraphFont"/>
    <w:link w:val="Heading7"/>
    <w:uiPriority w:val="9"/>
    <w:semiHidden/>
    <w:rsid w:val="004B2BFE"/>
    <w:rPr>
      <w:rFonts w:eastAsiaTheme="majorEastAsia" w:cstheme="majorBidi"/>
      <w:color w:val="595959" w:themeColor="text1" w:themeTint="A6"/>
      <w:kern w:val="2"/>
      <w14:ligatures w14:val="standardContextual"/>
    </w:rPr>
  </w:style>
  <w:style w:type="character" w:customStyle="1" w:styleId="Heading8Char">
    <w:name w:val="Heading 8 Char"/>
    <w:basedOn w:val="DefaultParagraphFont"/>
    <w:link w:val="Heading8"/>
    <w:uiPriority w:val="9"/>
    <w:semiHidden/>
    <w:rsid w:val="004B2BFE"/>
    <w:rPr>
      <w:rFonts w:eastAsiaTheme="majorEastAsia" w:cstheme="majorBidi"/>
      <w:i/>
      <w:iCs/>
      <w:color w:val="272727" w:themeColor="text1" w:themeTint="D8"/>
      <w:kern w:val="2"/>
      <w14:ligatures w14:val="standardContextual"/>
    </w:rPr>
  </w:style>
  <w:style w:type="character" w:customStyle="1" w:styleId="Heading9Char">
    <w:name w:val="Heading 9 Char"/>
    <w:basedOn w:val="DefaultParagraphFont"/>
    <w:link w:val="Heading9"/>
    <w:uiPriority w:val="9"/>
    <w:semiHidden/>
    <w:rsid w:val="004B2BFE"/>
    <w:rPr>
      <w:rFonts w:eastAsiaTheme="majorEastAsia" w:cstheme="majorBidi"/>
      <w:color w:val="272727" w:themeColor="text1" w:themeTint="D8"/>
      <w:kern w:val="2"/>
      <w14:ligatures w14:val="standardContextual"/>
    </w:rPr>
  </w:style>
  <w:style w:type="paragraph" w:styleId="Subtitle">
    <w:name w:val="Subtitle"/>
    <w:basedOn w:val="Normal"/>
    <w:next w:val="Normal"/>
    <w:link w:val="SubtitleChar"/>
    <w:uiPriority w:val="11"/>
    <w:qFormat/>
    <w:rsid w:val="004B2BFE"/>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4B2BFE"/>
    <w:rPr>
      <w:rFonts w:eastAsiaTheme="majorEastAsia" w:cstheme="majorBidi"/>
      <w:color w:val="595959" w:themeColor="text1" w:themeTint="A6"/>
      <w:spacing w:val="15"/>
      <w:kern w:val="2"/>
      <w:sz w:val="28"/>
      <w:szCs w:val="28"/>
      <w14:ligatures w14:val="standardContextual"/>
    </w:rPr>
  </w:style>
  <w:style w:type="paragraph" w:styleId="Quote">
    <w:name w:val="Quote"/>
    <w:basedOn w:val="Normal"/>
    <w:next w:val="Normal"/>
    <w:link w:val="QuoteChar"/>
    <w:uiPriority w:val="29"/>
    <w:qFormat/>
    <w:rsid w:val="004B2BFE"/>
    <w:pPr>
      <w:spacing w:before="160"/>
      <w:jc w:val="center"/>
    </w:pPr>
    <w:rPr>
      <w:i/>
      <w:iCs/>
      <w:color w:val="404040" w:themeColor="text1" w:themeTint="BF"/>
      <w:kern w:val="2"/>
      <w14:ligatures w14:val="standardContextual"/>
    </w:rPr>
  </w:style>
  <w:style w:type="character" w:customStyle="1" w:styleId="QuoteChar">
    <w:name w:val="Quote Char"/>
    <w:basedOn w:val="DefaultParagraphFont"/>
    <w:link w:val="Quote"/>
    <w:uiPriority w:val="29"/>
    <w:rsid w:val="004B2BFE"/>
    <w:rPr>
      <w:i/>
      <w:iCs/>
      <w:color w:val="404040" w:themeColor="text1" w:themeTint="BF"/>
      <w:kern w:val="2"/>
      <w14:ligatures w14:val="standardContextual"/>
    </w:rPr>
  </w:style>
  <w:style w:type="character" w:styleId="IntenseEmphasis">
    <w:name w:val="Intense Emphasis"/>
    <w:basedOn w:val="DefaultParagraphFont"/>
    <w:uiPriority w:val="21"/>
    <w:qFormat/>
    <w:rsid w:val="004B2BFE"/>
    <w:rPr>
      <w:i/>
      <w:iCs/>
      <w:color w:val="2F5496" w:themeColor="accent1" w:themeShade="BF"/>
    </w:rPr>
  </w:style>
  <w:style w:type="paragraph" w:styleId="IntenseQuote">
    <w:name w:val="Intense Quote"/>
    <w:basedOn w:val="Normal"/>
    <w:next w:val="Normal"/>
    <w:link w:val="IntenseQuoteChar"/>
    <w:uiPriority w:val="30"/>
    <w:qFormat/>
    <w:rsid w:val="004B2BF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4B2BFE"/>
    <w:rPr>
      <w:i/>
      <w:iCs/>
      <w:color w:val="2F5496" w:themeColor="accent1" w:themeShade="BF"/>
      <w:kern w:val="2"/>
      <w14:ligatures w14:val="standardContextual"/>
    </w:rPr>
  </w:style>
  <w:style w:type="character" w:styleId="IntenseReference">
    <w:name w:val="Intense Reference"/>
    <w:basedOn w:val="DefaultParagraphFont"/>
    <w:uiPriority w:val="32"/>
    <w:qFormat/>
    <w:rsid w:val="004B2BFE"/>
    <w:rPr>
      <w:b/>
      <w:bCs/>
      <w:smallCaps/>
      <w:color w:val="2F5496" w:themeColor="accent1" w:themeShade="BF"/>
      <w:spacing w:val="5"/>
    </w:rPr>
  </w:style>
  <w:style w:type="paragraph" w:styleId="TOC3">
    <w:name w:val="toc 3"/>
    <w:basedOn w:val="Normal"/>
    <w:next w:val="Normal"/>
    <w:autoRedefine/>
    <w:uiPriority w:val="39"/>
    <w:unhideWhenUsed/>
    <w:rsid w:val="004B2BFE"/>
    <w:pPr>
      <w:spacing w:after="100"/>
      <w:ind w:left="440"/>
    </w:pPr>
    <w:rPr>
      <w:kern w:val="2"/>
      <w14:ligatures w14:val="standardContextual"/>
    </w:rPr>
  </w:style>
  <w:style w:type="paragraph" w:styleId="Header">
    <w:name w:val="header"/>
    <w:basedOn w:val="Normal"/>
    <w:link w:val="HeaderChar"/>
    <w:uiPriority w:val="99"/>
    <w:unhideWhenUsed/>
    <w:rsid w:val="00187062"/>
    <w:pPr>
      <w:tabs>
        <w:tab w:val="center" w:pos="4513"/>
        <w:tab w:val="right" w:pos="9026"/>
      </w:tabs>
      <w:spacing w:after="0" w:line="240" w:lineRule="auto"/>
    </w:pPr>
  </w:style>
  <w:style w:type="character" w:customStyle="1" w:styleId="HeaderChar">
    <w:name w:val="Header Char"/>
    <w:basedOn w:val="DefaultParagraphFont"/>
    <w:link w:val="Header"/>
    <w:uiPriority w:val="99"/>
    <w:rsid w:val="00187062"/>
  </w:style>
  <w:style w:type="paragraph" w:styleId="Footer">
    <w:name w:val="footer"/>
    <w:basedOn w:val="Normal"/>
    <w:link w:val="FooterChar"/>
    <w:uiPriority w:val="99"/>
    <w:unhideWhenUsed/>
    <w:rsid w:val="00187062"/>
    <w:pPr>
      <w:tabs>
        <w:tab w:val="center" w:pos="4513"/>
        <w:tab w:val="right" w:pos="9026"/>
      </w:tabs>
      <w:spacing w:after="0" w:line="240" w:lineRule="auto"/>
    </w:pPr>
  </w:style>
  <w:style w:type="character" w:customStyle="1" w:styleId="FooterChar">
    <w:name w:val="Footer Char"/>
    <w:basedOn w:val="DefaultParagraphFont"/>
    <w:link w:val="Footer"/>
    <w:uiPriority w:val="99"/>
    <w:rsid w:val="00187062"/>
  </w:style>
  <w:style w:type="character" w:styleId="UnresolvedMention">
    <w:name w:val="Unresolved Mention"/>
    <w:basedOn w:val="DefaultParagraphFont"/>
    <w:uiPriority w:val="99"/>
    <w:semiHidden/>
    <w:unhideWhenUsed/>
    <w:rsid w:val="00503DFC"/>
    <w:rPr>
      <w:color w:val="605E5C"/>
      <w:shd w:val="clear" w:color="auto" w:fill="E1DFDD"/>
    </w:rPr>
  </w:style>
  <w:style w:type="paragraph" w:styleId="TOC4">
    <w:name w:val="toc 4"/>
    <w:basedOn w:val="Normal"/>
    <w:next w:val="Normal"/>
    <w:autoRedefine/>
    <w:uiPriority w:val="39"/>
    <w:unhideWhenUsed/>
    <w:rsid w:val="006F681E"/>
    <w:pPr>
      <w:spacing w:after="100" w:line="278" w:lineRule="auto"/>
      <w:ind w:left="720"/>
    </w:pPr>
    <w:rPr>
      <w:rFonts w:eastAsiaTheme="minorEastAsia"/>
      <w:kern w:val="2"/>
      <w:sz w:val="24"/>
      <w:szCs w:val="24"/>
      <w:lang w:eastAsia="en-GB"/>
      <w14:ligatures w14:val="standardContextual"/>
    </w:rPr>
  </w:style>
  <w:style w:type="paragraph" w:styleId="TOC5">
    <w:name w:val="toc 5"/>
    <w:basedOn w:val="Normal"/>
    <w:next w:val="Normal"/>
    <w:autoRedefine/>
    <w:uiPriority w:val="39"/>
    <w:unhideWhenUsed/>
    <w:rsid w:val="006F681E"/>
    <w:pPr>
      <w:spacing w:after="100" w:line="278" w:lineRule="auto"/>
      <w:ind w:left="960"/>
    </w:pPr>
    <w:rPr>
      <w:rFonts w:eastAsiaTheme="minorEastAsia"/>
      <w:kern w:val="2"/>
      <w:sz w:val="24"/>
      <w:szCs w:val="24"/>
      <w:lang w:eastAsia="en-GB"/>
      <w14:ligatures w14:val="standardContextual"/>
    </w:rPr>
  </w:style>
  <w:style w:type="paragraph" w:styleId="TOC6">
    <w:name w:val="toc 6"/>
    <w:basedOn w:val="Normal"/>
    <w:next w:val="Normal"/>
    <w:autoRedefine/>
    <w:uiPriority w:val="39"/>
    <w:unhideWhenUsed/>
    <w:rsid w:val="006F681E"/>
    <w:pPr>
      <w:spacing w:after="100" w:line="278" w:lineRule="auto"/>
      <w:ind w:left="1200"/>
    </w:pPr>
    <w:rPr>
      <w:rFonts w:eastAsiaTheme="minorEastAsia"/>
      <w:kern w:val="2"/>
      <w:sz w:val="24"/>
      <w:szCs w:val="24"/>
      <w:lang w:eastAsia="en-GB"/>
      <w14:ligatures w14:val="standardContextual"/>
    </w:rPr>
  </w:style>
  <w:style w:type="paragraph" w:styleId="TOC7">
    <w:name w:val="toc 7"/>
    <w:basedOn w:val="Normal"/>
    <w:next w:val="Normal"/>
    <w:autoRedefine/>
    <w:uiPriority w:val="39"/>
    <w:unhideWhenUsed/>
    <w:rsid w:val="006F681E"/>
    <w:pPr>
      <w:spacing w:after="100" w:line="278" w:lineRule="auto"/>
      <w:ind w:left="1440"/>
    </w:pPr>
    <w:rPr>
      <w:rFonts w:eastAsiaTheme="minorEastAsia"/>
      <w:kern w:val="2"/>
      <w:sz w:val="24"/>
      <w:szCs w:val="24"/>
      <w:lang w:eastAsia="en-GB"/>
      <w14:ligatures w14:val="standardContextual"/>
    </w:rPr>
  </w:style>
  <w:style w:type="paragraph" w:styleId="TOC8">
    <w:name w:val="toc 8"/>
    <w:basedOn w:val="Normal"/>
    <w:next w:val="Normal"/>
    <w:autoRedefine/>
    <w:uiPriority w:val="39"/>
    <w:unhideWhenUsed/>
    <w:rsid w:val="006F681E"/>
    <w:pPr>
      <w:spacing w:after="100" w:line="278" w:lineRule="auto"/>
      <w:ind w:left="1680"/>
    </w:pPr>
    <w:rPr>
      <w:rFonts w:eastAsiaTheme="minorEastAsia"/>
      <w:kern w:val="2"/>
      <w:sz w:val="24"/>
      <w:szCs w:val="24"/>
      <w:lang w:eastAsia="en-GB"/>
      <w14:ligatures w14:val="standardContextual"/>
    </w:rPr>
  </w:style>
  <w:style w:type="paragraph" w:styleId="TOC9">
    <w:name w:val="toc 9"/>
    <w:basedOn w:val="Normal"/>
    <w:next w:val="Normal"/>
    <w:autoRedefine/>
    <w:uiPriority w:val="39"/>
    <w:unhideWhenUsed/>
    <w:rsid w:val="006F681E"/>
    <w:pPr>
      <w:spacing w:after="100" w:line="278" w:lineRule="auto"/>
      <w:ind w:left="1920"/>
    </w:pPr>
    <w:rPr>
      <w:rFonts w:eastAsiaTheme="minorEastAsia"/>
      <w:kern w:val="2"/>
      <w:sz w:val="24"/>
      <w:szCs w:val="24"/>
      <w:lang w:eastAsia="en-GB"/>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173820">
      <w:bodyDiv w:val="1"/>
      <w:marLeft w:val="0"/>
      <w:marRight w:val="0"/>
      <w:marTop w:val="0"/>
      <w:marBottom w:val="0"/>
      <w:divBdr>
        <w:top w:val="none" w:sz="0" w:space="0" w:color="auto"/>
        <w:left w:val="none" w:sz="0" w:space="0" w:color="auto"/>
        <w:bottom w:val="none" w:sz="0" w:space="0" w:color="auto"/>
        <w:right w:val="none" w:sz="0" w:space="0" w:color="auto"/>
      </w:divBdr>
    </w:div>
    <w:div w:id="255989946">
      <w:bodyDiv w:val="1"/>
      <w:marLeft w:val="0"/>
      <w:marRight w:val="0"/>
      <w:marTop w:val="0"/>
      <w:marBottom w:val="0"/>
      <w:divBdr>
        <w:top w:val="none" w:sz="0" w:space="0" w:color="auto"/>
        <w:left w:val="none" w:sz="0" w:space="0" w:color="auto"/>
        <w:bottom w:val="none" w:sz="0" w:space="0" w:color="auto"/>
        <w:right w:val="none" w:sz="0" w:space="0" w:color="auto"/>
      </w:divBdr>
    </w:div>
    <w:div w:id="453720916">
      <w:bodyDiv w:val="1"/>
      <w:marLeft w:val="0"/>
      <w:marRight w:val="0"/>
      <w:marTop w:val="0"/>
      <w:marBottom w:val="0"/>
      <w:divBdr>
        <w:top w:val="none" w:sz="0" w:space="0" w:color="auto"/>
        <w:left w:val="none" w:sz="0" w:space="0" w:color="auto"/>
        <w:bottom w:val="none" w:sz="0" w:space="0" w:color="auto"/>
        <w:right w:val="none" w:sz="0" w:space="0" w:color="auto"/>
      </w:divBdr>
    </w:div>
    <w:div w:id="457261368">
      <w:bodyDiv w:val="1"/>
      <w:marLeft w:val="0"/>
      <w:marRight w:val="0"/>
      <w:marTop w:val="0"/>
      <w:marBottom w:val="0"/>
      <w:divBdr>
        <w:top w:val="none" w:sz="0" w:space="0" w:color="auto"/>
        <w:left w:val="none" w:sz="0" w:space="0" w:color="auto"/>
        <w:bottom w:val="none" w:sz="0" w:space="0" w:color="auto"/>
        <w:right w:val="none" w:sz="0" w:space="0" w:color="auto"/>
      </w:divBdr>
    </w:div>
    <w:div w:id="591163824">
      <w:bodyDiv w:val="1"/>
      <w:marLeft w:val="0"/>
      <w:marRight w:val="0"/>
      <w:marTop w:val="0"/>
      <w:marBottom w:val="0"/>
      <w:divBdr>
        <w:top w:val="none" w:sz="0" w:space="0" w:color="auto"/>
        <w:left w:val="none" w:sz="0" w:space="0" w:color="auto"/>
        <w:bottom w:val="none" w:sz="0" w:space="0" w:color="auto"/>
        <w:right w:val="none" w:sz="0" w:space="0" w:color="auto"/>
      </w:divBdr>
    </w:div>
    <w:div w:id="592396478">
      <w:bodyDiv w:val="1"/>
      <w:marLeft w:val="0"/>
      <w:marRight w:val="0"/>
      <w:marTop w:val="0"/>
      <w:marBottom w:val="0"/>
      <w:divBdr>
        <w:top w:val="none" w:sz="0" w:space="0" w:color="auto"/>
        <w:left w:val="none" w:sz="0" w:space="0" w:color="auto"/>
        <w:bottom w:val="none" w:sz="0" w:space="0" w:color="auto"/>
        <w:right w:val="none" w:sz="0" w:space="0" w:color="auto"/>
      </w:divBdr>
    </w:div>
    <w:div w:id="801965926">
      <w:bodyDiv w:val="1"/>
      <w:marLeft w:val="0"/>
      <w:marRight w:val="0"/>
      <w:marTop w:val="0"/>
      <w:marBottom w:val="0"/>
      <w:divBdr>
        <w:top w:val="none" w:sz="0" w:space="0" w:color="auto"/>
        <w:left w:val="none" w:sz="0" w:space="0" w:color="auto"/>
        <w:bottom w:val="none" w:sz="0" w:space="0" w:color="auto"/>
        <w:right w:val="none" w:sz="0" w:space="0" w:color="auto"/>
      </w:divBdr>
    </w:div>
    <w:div w:id="898899475">
      <w:bodyDiv w:val="1"/>
      <w:marLeft w:val="0"/>
      <w:marRight w:val="0"/>
      <w:marTop w:val="0"/>
      <w:marBottom w:val="0"/>
      <w:divBdr>
        <w:top w:val="none" w:sz="0" w:space="0" w:color="auto"/>
        <w:left w:val="none" w:sz="0" w:space="0" w:color="auto"/>
        <w:bottom w:val="none" w:sz="0" w:space="0" w:color="auto"/>
        <w:right w:val="none" w:sz="0" w:space="0" w:color="auto"/>
      </w:divBdr>
      <w:divsChild>
        <w:div w:id="2065137057">
          <w:marLeft w:val="0"/>
          <w:marRight w:val="0"/>
          <w:marTop w:val="0"/>
          <w:marBottom w:val="0"/>
          <w:divBdr>
            <w:top w:val="none" w:sz="0" w:space="0" w:color="auto"/>
            <w:left w:val="none" w:sz="0" w:space="0" w:color="auto"/>
            <w:bottom w:val="none" w:sz="0" w:space="0" w:color="auto"/>
            <w:right w:val="none" w:sz="0" w:space="0" w:color="auto"/>
          </w:divBdr>
          <w:divsChild>
            <w:div w:id="2120487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0284578">
      <w:bodyDiv w:val="1"/>
      <w:marLeft w:val="0"/>
      <w:marRight w:val="0"/>
      <w:marTop w:val="0"/>
      <w:marBottom w:val="0"/>
      <w:divBdr>
        <w:top w:val="none" w:sz="0" w:space="0" w:color="auto"/>
        <w:left w:val="none" w:sz="0" w:space="0" w:color="auto"/>
        <w:bottom w:val="none" w:sz="0" w:space="0" w:color="auto"/>
        <w:right w:val="none" w:sz="0" w:space="0" w:color="auto"/>
      </w:divBdr>
    </w:div>
    <w:div w:id="1018894083">
      <w:bodyDiv w:val="1"/>
      <w:marLeft w:val="0"/>
      <w:marRight w:val="0"/>
      <w:marTop w:val="0"/>
      <w:marBottom w:val="0"/>
      <w:divBdr>
        <w:top w:val="none" w:sz="0" w:space="0" w:color="auto"/>
        <w:left w:val="none" w:sz="0" w:space="0" w:color="auto"/>
        <w:bottom w:val="none" w:sz="0" w:space="0" w:color="auto"/>
        <w:right w:val="none" w:sz="0" w:space="0" w:color="auto"/>
      </w:divBdr>
    </w:div>
    <w:div w:id="1044409118">
      <w:bodyDiv w:val="1"/>
      <w:marLeft w:val="0"/>
      <w:marRight w:val="0"/>
      <w:marTop w:val="0"/>
      <w:marBottom w:val="0"/>
      <w:divBdr>
        <w:top w:val="none" w:sz="0" w:space="0" w:color="auto"/>
        <w:left w:val="none" w:sz="0" w:space="0" w:color="auto"/>
        <w:bottom w:val="none" w:sz="0" w:space="0" w:color="auto"/>
        <w:right w:val="none" w:sz="0" w:space="0" w:color="auto"/>
      </w:divBdr>
      <w:divsChild>
        <w:div w:id="1932278212">
          <w:marLeft w:val="0"/>
          <w:marRight w:val="0"/>
          <w:marTop w:val="0"/>
          <w:marBottom w:val="0"/>
          <w:divBdr>
            <w:top w:val="none" w:sz="0" w:space="0" w:color="auto"/>
            <w:left w:val="none" w:sz="0" w:space="0" w:color="auto"/>
            <w:bottom w:val="none" w:sz="0" w:space="0" w:color="auto"/>
            <w:right w:val="none" w:sz="0" w:space="0" w:color="auto"/>
          </w:divBdr>
          <w:divsChild>
            <w:div w:id="149232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3848382">
      <w:bodyDiv w:val="1"/>
      <w:marLeft w:val="0"/>
      <w:marRight w:val="0"/>
      <w:marTop w:val="0"/>
      <w:marBottom w:val="0"/>
      <w:divBdr>
        <w:top w:val="none" w:sz="0" w:space="0" w:color="auto"/>
        <w:left w:val="none" w:sz="0" w:space="0" w:color="auto"/>
        <w:bottom w:val="none" w:sz="0" w:space="0" w:color="auto"/>
        <w:right w:val="none" w:sz="0" w:space="0" w:color="auto"/>
      </w:divBdr>
      <w:divsChild>
        <w:div w:id="1387606668">
          <w:marLeft w:val="0"/>
          <w:marRight w:val="0"/>
          <w:marTop w:val="0"/>
          <w:marBottom w:val="0"/>
          <w:divBdr>
            <w:top w:val="none" w:sz="0" w:space="0" w:color="auto"/>
            <w:left w:val="none" w:sz="0" w:space="0" w:color="auto"/>
            <w:bottom w:val="none" w:sz="0" w:space="0" w:color="auto"/>
            <w:right w:val="none" w:sz="0" w:space="0" w:color="auto"/>
          </w:divBdr>
          <w:divsChild>
            <w:div w:id="1037588899">
              <w:marLeft w:val="0"/>
              <w:marRight w:val="0"/>
              <w:marTop w:val="0"/>
              <w:marBottom w:val="0"/>
              <w:divBdr>
                <w:top w:val="none" w:sz="0" w:space="0" w:color="auto"/>
                <w:left w:val="none" w:sz="0" w:space="0" w:color="auto"/>
                <w:bottom w:val="none" w:sz="0" w:space="0" w:color="auto"/>
                <w:right w:val="none" w:sz="0" w:space="0" w:color="auto"/>
              </w:divBdr>
            </w:div>
            <w:div w:id="1779178987">
              <w:marLeft w:val="0"/>
              <w:marRight w:val="0"/>
              <w:marTop w:val="0"/>
              <w:marBottom w:val="0"/>
              <w:divBdr>
                <w:top w:val="none" w:sz="0" w:space="0" w:color="auto"/>
                <w:left w:val="none" w:sz="0" w:space="0" w:color="auto"/>
                <w:bottom w:val="none" w:sz="0" w:space="0" w:color="auto"/>
                <w:right w:val="none" w:sz="0" w:space="0" w:color="auto"/>
              </w:divBdr>
            </w:div>
            <w:div w:id="1561944030">
              <w:marLeft w:val="0"/>
              <w:marRight w:val="0"/>
              <w:marTop w:val="0"/>
              <w:marBottom w:val="0"/>
              <w:divBdr>
                <w:top w:val="none" w:sz="0" w:space="0" w:color="auto"/>
                <w:left w:val="none" w:sz="0" w:space="0" w:color="auto"/>
                <w:bottom w:val="none" w:sz="0" w:space="0" w:color="auto"/>
                <w:right w:val="none" w:sz="0" w:space="0" w:color="auto"/>
              </w:divBdr>
            </w:div>
            <w:div w:id="1931505610">
              <w:marLeft w:val="0"/>
              <w:marRight w:val="0"/>
              <w:marTop w:val="0"/>
              <w:marBottom w:val="0"/>
              <w:divBdr>
                <w:top w:val="none" w:sz="0" w:space="0" w:color="auto"/>
                <w:left w:val="none" w:sz="0" w:space="0" w:color="auto"/>
                <w:bottom w:val="none" w:sz="0" w:space="0" w:color="auto"/>
                <w:right w:val="none" w:sz="0" w:space="0" w:color="auto"/>
              </w:divBdr>
            </w:div>
            <w:div w:id="1234857546">
              <w:marLeft w:val="0"/>
              <w:marRight w:val="0"/>
              <w:marTop w:val="0"/>
              <w:marBottom w:val="0"/>
              <w:divBdr>
                <w:top w:val="none" w:sz="0" w:space="0" w:color="auto"/>
                <w:left w:val="none" w:sz="0" w:space="0" w:color="auto"/>
                <w:bottom w:val="none" w:sz="0" w:space="0" w:color="auto"/>
                <w:right w:val="none" w:sz="0" w:space="0" w:color="auto"/>
              </w:divBdr>
            </w:div>
            <w:div w:id="970552001">
              <w:marLeft w:val="0"/>
              <w:marRight w:val="0"/>
              <w:marTop w:val="0"/>
              <w:marBottom w:val="0"/>
              <w:divBdr>
                <w:top w:val="none" w:sz="0" w:space="0" w:color="auto"/>
                <w:left w:val="none" w:sz="0" w:space="0" w:color="auto"/>
                <w:bottom w:val="none" w:sz="0" w:space="0" w:color="auto"/>
                <w:right w:val="none" w:sz="0" w:space="0" w:color="auto"/>
              </w:divBdr>
            </w:div>
            <w:div w:id="59986024">
              <w:marLeft w:val="0"/>
              <w:marRight w:val="0"/>
              <w:marTop w:val="0"/>
              <w:marBottom w:val="0"/>
              <w:divBdr>
                <w:top w:val="none" w:sz="0" w:space="0" w:color="auto"/>
                <w:left w:val="none" w:sz="0" w:space="0" w:color="auto"/>
                <w:bottom w:val="none" w:sz="0" w:space="0" w:color="auto"/>
                <w:right w:val="none" w:sz="0" w:space="0" w:color="auto"/>
              </w:divBdr>
            </w:div>
            <w:div w:id="1145439842">
              <w:marLeft w:val="0"/>
              <w:marRight w:val="0"/>
              <w:marTop w:val="0"/>
              <w:marBottom w:val="0"/>
              <w:divBdr>
                <w:top w:val="none" w:sz="0" w:space="0" w:color="auto"/>
                <w:left w:val="none" w:sz="0" w:space="0" w:color="auto"/>
                <w:bottom w:val="none" w:sz="0" w:space="0" w:color="auto"/>
                <w:right w:val="none" w:sz="0" w:space="0" w:color="auto"/>
              </w:divBdr>
            </w:div>
            <w:div w:id="2044019606">
              <w:marLeft w:val="0"/>
              <w:marRight w:val="0"/>
              <w:marTop w:val="0"/>
              <w:marBottom w:val="0"/>
              <w:divBdr>
                <w:top w:val="none" w:sz="0" w:space="0" w:color="auto"/>
                <w:left w:val="none" w:sz="0" w:space="0" w:color="auto"/>
                <w:bottom w:val="none" w:sz="0" w:space="0" w:color="auto"/>
                <w:right w:val="none" w:sz="0" w:space="0" w:color="auto"/>
              </w:divBdr>
            </w:div>
            <w:div w:id="2136872107">
              <w:marLeft w:val="0"/>
              <w:marRight w:val="0"/>
              <w:marTop w:val="0"/>
              <w:marBottom w:val="0"/>
              <w:divBdr>
                <w:top w:val="none" w:sz="0" w:space="0" w:color="auto"/>
                <w:left w:val="none" w:sz="0" w:space="0" w:color="auto"/>
                <w:bottom w:val="none" w:sz="0" w:space="0" w:color="auto"/>
                <w:right w:val="none" w:sz="0" w:space="0" w:color="auto"/>
              </w:divBdr>
            </w:div>
            <w:div w:id="76825416">
              <w:marLeft w:val="0"/>
              <w:marRight w:val="0"/>
              <w:marTop w:val="0"/>
              <w:marBottom w:val="0"/>
              <w:divBdr>
                <w:top w:val="none" w:sz="0" w:space="0" w:color="auto"/>
                <w:left w:val="none" w:sz="0" w:space="0" w:color="auto"/>
                <w:bottom w:val="none" w:sz="0" w:space="0" w:color="auto"/>
                <w:right w:val="none" w:sz="0" w:space="0" w:color="auto"/>
              </w:divBdr>
            </w:div>
            <w:div w:id="1038703202">
              <w:marLeft w:val="0"/>
              <w:marRight w:val="0"/>
              <w:marTop w:val="0"/>
              <w:marBottom w:val="0"/>
              <w:divBdr>
                <w:top w:val="none" w:sz="0" w:space="0" w:color="auto"/>
                <w:left w:val="none" w:sz="0" w:space="0" w:color="auto"/>
                <w:bottom w:val="none" w:sz="0" w:space="0" w:color="auto"/>
                <w:right w:val="none" w:sz="0" w:space="0" w:color="auto"/>
              </w:divBdr>
            </w:div>
            <w:div w:id="177695368">
              <w:marLeft w:val="0"/>
              <w:marRight w:val="0"/>
              <w:marTop w:val="0"/>
              <w:marBottom w:val="0"/>
              <w:divBdr>
                <w:top w:val="none" w:sz="0" w:space="0" w:color="auto"/>
                <w:left w:val="none" w:sz="0" w:space="0" w:color="auto"/>
                <w:bottom w:val="none" w:sz="0" w:space="0" w:color="auto"/>
                <w:right w:val="none" w:sz="0" w:space="0" w:color="auto"/>
              </w:divBdr>
            </w:div>
            <w:div w:id="420415346">
              <w:marLeft w:val="0"/>
              <w:marRight w:val="0"/>
              <w:marTop w:val="0"/>
              <w:marBottom w:val="0"/>
              <w:divBdr>
                <w:top w:val="none" w:sz="0" w:space="0" w:color="auto"/>
                <w:left w:val="none" w:sz="0" w:space="0" w:color="auto"/>
                <w:bottom w:val="none" w:sz="0" w:space="0" w:color="auto"/>
                <w:right w:val="none" w:sz="0" w:space="0" w:color="auto"/>
              </w:divBdr>
            </w:div>
            <w:div w:id="519782771">
              <w:marLeft w:val="0"/>
              <w:marRight w:val="0"/>
              <w:marTop w:val="0"/>
              <w:marBottom w:val="0"/>
              <w:divBdr>
                <w:top w:val="none" w:sz="0" w:space="0" w:color="auto"/>
                <w:left w:val="none" w:sz="0" w:space="0" w:color="auto"/>
                <w:bottom w:val="none" w:sz="0" w:space="0" w:color="auto"/>
                <w:right w:val="none" w:sz="0" w:space="0" w:color="auto"/>
              </w:divBdr>
            </w:div>
            <w:div w:id="108814347">
              <w:marLeft w:val="0"/>
              <w:marRight w:val="0"/>
              <w:marTop w:val="0"/>
              <w:marBottom w:val="0"/>
              <w:divBdr>
                <w:top w:val="none" w:sz="0" w:space="0" w:color="auto"/>
                <w:left w:val="none" w:sz="0" w:space="0" w:color="auto"/>
                <w:bottom w:val="none" w:sz="0" w:space="0" w:color="auto"/>
                <w:right w:val="none" w:sz="0" w:space="0" w:color="auto"/>
              </w:divBdr>
            </w:div>
            <w:div w:id="825785083">
              <w:marLeft w:val="0"/>
              <w:marRight w:val="0"/>
              <w:marTop w:val="0"/>
              <w:marBottom w:val="0"/>
              <w:divBdr>
                <w:top w:val="none" w:sz="0" w:space="0" w:color="auto"/>
                <w:left w:val="none" w:sz="0" w:space="0" w:color="auto"/>
                <w:bottom w:val="none" w:sz="0" w:space="0" w:color="auto"/>
                <w:right w:val="none" w:sz="0" w:space="0" w:color="auto"/>
              </w:divBdr>
            </w:div>
            <w:div w:id="748498983">
              <w:marLeft w:val="0"/>
              <w:marRight w:val="0"/>
              <w:marTop w:val="0"/>
              <w:marBottom w:val="0"/>
              <w:divBdr>
                <w:top w:val="none" w:sz="0" w:space="0" w:color="auto"/>
                <w:left w:val="none" w:sz="0" w:space="0" w:color="auto"/>
                <w:bottom w:val="none" w:sz="0" w:space="0" w:color="auto"/>
                <w:right w:val="none" w:sz="0" w:space="0" w:color="auto"/>
              </w:divBdr>
            </w:div>
            <w:div w:id="1706785066">
              <w:marLeft w:val="0"/>
              <w:marRight w:val="0"/>
              <w:marTop w:val="0"/>
              <w:marBottom w:val="0"/>
              <w:divBdr>
                <w:top w:val="none" w:sz="0" w:space="0" w:color="auto"/>
                <w:left w:val="none" w:sz="0" w:space="0" w:color="auto"/>
                <w:bottom w:val="none" w:sz="0" w:space="0" w:color="auto"/>
                <w:right w:val="none" w:sz="0" w:space="0" w:color="auto"/>
              </w:divBdr>
            </w:div>
            <w:div w:id="2117554497">
              <w:marLeft w:val="0"/>
              <w:marRight w:val="0"/>
              <w:marTop w:val="0"/>
              <w:marBottom w:val="0"/>
              <w:divBdr>
                <w:top w:val="none" w:sz="0" w:space="0" w:color="auto"/>
                <w:left w:val="none" w:sz="0" w:space="0" w:color="auto"/>
                <w:bottom w:val="none" w:sz="0" w:space="0" w:color="auto"/>
                <w:right w:val="none" w:sz="0" w:space="0" w:color="auto"/>
              </w:divBdr>
            </w:div>
            <w:div w:id="1480686839">
              <w:marLeft w:val="0"/>
              <w:marRight w:val="0"/>
              <w:marTop w:val="0"/>
              <w:marBottom w:val="0"/>
              <w:divBdr>
                <w:top w:val="none" w:sz="0" w:space="0" w:color="auto"/>
                <w:left w:val="none" w:sz="0" w:space="0" w:color="auto"/>
                <w:bottom w:val="none" w:sz="0" w:space="0" w:color="auto"/>
                <w:right w:val="none" w:sz="0" w:space="0" w:color="auto"/>
              </w:divBdr>
            </w:div>
            <w:div w:id="1109005419">
              <w:marLeft w:val="0"/>
              <w:marRight w:val="0"/>
              <w:marTop w:val="0"/>
              <w:marBottom w:val="0"/>
              <w:divBdr>
                <w:top w:val="none" w:sz="0" w:space="0" w:color="auto"/>
                <w:left w:val="none" w:sz="0" w:space="0" w:color="auto"/>
                <w:bottom w:val="none" w:sz="0" w:space="0" w:color="auto"/>
                <w:right w:val="none" w:sz="0" w:space="0" w:color="auto"/>
              </w:divBdr>
            </w:div>
            <w:div w:id="174660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3781379">
      <w:bodyDiv w:val="1"/>
      <w:marLeft w:val="0"/>
      <w:marRight w:val="0"/>
      <w:marTop w:val="0"/>
      <w:marBottom w:val="0"/>
      <w:divBdr>
        <w:top w:val="none" w:sz="0" w:space="0" w:color="auto"/>
        <w:left w:val="none" w:sz="0" w:space="0" w:color="auto"/>
        <w:bottom w:val="none" w:sz="0" w:space="0" w:color="auto"/>
        <w:right w:val="none" w:sz="0" w:space="0" w:color="auto"/>
      </w:divBdr>
      <w:divsChild>
        <w:div w:id="255947466">
          <w:marLeft w:val="0"/>
          <w:marRight w:val="0"/>
          <w:marTop w:val="0"/>
          <w:marBottom w:val="0"/>
          <w:divBdr>
            <w:top w:val="none" w:sz="0" w:space="0" w:color="auto"/>
            <w:left w:val="none" w:sz="0" w:space="0" w:color="auto"/>
            <w:bottom w:val="none" w:sz="0" w:space="0" w:color="auto"/>
            <w:right w:val="none" w:sz="0" w:space="0" w:color="auto"/>
          </w:divBdr>
          <w:divsChild>
            <w:div w:id="2093891967">
              <w:marLeft w:val="0"/>
              <w:marRight w:val="0"/>
              <w:marTop w:val="0"/>
              <w:marBottom w:val="0"/>
              <w:divBdr>
                <w:top w:val="none" w:sz="0" w:space="0" w:color="auto"/>
                <w:left w:val="none" w:sz="0" w:space="0" w:color="auto"/>
                <w:bottom w:val="none" w:sz="0" w:space="0" w:color="auto"/>
                <w:right w:val="none" w:sz="0" w:space="0" w:color="auto"/>
              </w:divBdr>
            </w:div>
            <w:div w:id="105939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1906689">
      <w:bodyDiv w:val="1"/>
      <w:marLeft w:val="0"/>
      <w:marRight w:val="0"/>
      <w:marTop w:val="0"/>
      <w:marBottom w:val="0"/>
      <w:divBdr>
        <w:top w:val="none" w:sz="0" w:space="0" w:color="auto"/>
        <w:left w:val="none" w:sz="0" w:space="0" w:color="auto"/>
        <w:bottom w:val="none" w:sz="0" w:space="0" w:color="auto"/>
        <w:right w:val="none" w:sz="0" w:space="0" w:color="auto"/>
      </w:divBdr>
    </w:div>
    <w:div w:id="1402675038">
      <w:bodyDiv w:val="1"/>
      <w:marLeft w:val="0"/>
      <w:marRight w:val="0"/>
      <w:marTop w:val="0"/>
      <w:marBottom w:val="0"/>
      <w:divBdr>
        <w:top w:val="none" w:sz="0" w:space="0" w:color="auto"/>
        <w:left w:val="none" w:sz="0" w:space="0" w:color="auto"/>
        <w:bottom w:val="none" w:sz="0" w:space="0" w:color="auto"/>
        <w:right w:val="none" w:sz="0" w:space="0" w:color="auto"/>
      </w:divBdr>
    </w:div>
    <w:div w:id="1532449683">
      <w:bodyDiv w:val="1"/>
      <w:marLeft w:val="0"/>
      <w:marRight w:val="0"/>
      <w:marTop w:val="0"/>
      <w:marBottom w:val="0"/>
      <w:divBdr>
        <w:top w:val="none" w:sz="0" w:space="0" w:color="auto"/>
        <w:left w:val="none" w:sz="0" w:space="0" w:color="auto"/>
        <w:bottom w:val="none" w:sz="0" w:space="0" w:color="auto"/>
        <w:right w:val="none" w:sz="0" w:space="0" w:color="auto"/>
      </w:divBdr>
    </w:div>
    <w:div w:id="1566992261">
      <w:bodyDiv w:val="1"/>
      <w:marLeft w:val="0"/>
      <w:marRight w:val="0"/>
      <w:marTop w:val="0"/>
      <w:marBottom w:val="0"/>
      <w:divBdr>
        <w:top w:val="none" w:sz="0" w:space="0" w:color="auto"/>
        <w:left w:val="none" w:sz="0" w:space="0" w:color="auto"/>
        <w:bottom w:val="none" w:sz="0" w:space="0" w:color="auto"/>
        <w:right w:val="none" w:sz="0" w:space="0" w:color="auto"/>
      </w:divBdr>
    </w:div>
    <w:div w:id="1645937350">
      <w:bodyDiv w:val="1"/>
      <w:marLeft w:val="0"/>
      <w:marRight w:val="0"/>
      <w:marTop w:val="0"/>
      <w:marBottom w:val="0"/>
      <w:divBdr>
        <w:top w:val="none" w:sz="0" w:space="0" w:color="auto"/>
        <w:left w:val="none" w:sz="0" w:space="0" w:color="auto"/>
        <w:bottom w:val="none" w:sz="0" w:space="0" w:color="auto"/>
        <w:right w:val="none" w:sz="0" w:space="0" w:color="auto"/>
      </w:divBdr>
      <w:divsChild>
        <w:div w:id="68189032">
          <w:marLeft w:val="0"/>
          <w:marRight w:val="0"/>
          <w:marTop w:val="0"/>
          <w:marBottom w:val="0"/>
          <w:divBdr>
            <w:top w:val="none" w:sz="0" w:space="0" w:color="auto"/>
            <w:left w:val="none" w:sz="0" w:space="0" w:color="auto"/>
            <w:bottom w:val="none" w:sz="0" w:space="0" w:color="auto"/>
            <w:right w:val="none" w:sz="0" w:space="0" w:color="auto"/>
          </w:divBdr>
          <w:divsChild>
            <w:div w:id="535241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917497">
      <w:bodyDiv w:val="1"/>
      <w:marLeft w:val="0"/>
      <w:marRight w:val="0"/>
      <w:marTop w:val="0"/>
      <w:marBottom w:val="0"/>
      <w:divBdr>
        <w:top w:val="none" w:sz="0" w:space="0" w:color="auto"/>
        <w:left w:val="none" w:sz="0" w:space="0" w:color="auto"/>
        <w:bottom w:val="none" w:sz="0" w:space="0" w:color="auto"/>
        <w:right w:val="none" w:sz="0" w:space="0" w:color="auto"/>
      </w:divBdr>
    </w:div>
    <w:div w:id="1829862671">
      <w:bodyDiv w:val="1"/>
      <w:marLeft w:val="0"/>
      <w:marRight w:val="0"/>
      <w:marTop w:val="0"/>
      <w:marBottom w:val="0"/>
      <w:divBdr>
        <w:top w:val="none" w:sz="0" w:space="0" w:color="auto"/>
        <w:left w:val="none" w:sz="0" w:space="0" w:color="auto"/>
        <w:bottom w:val="none" w:sz="0" w:space="0" w:color="auto"/>
        <w:right w:val="none" w:sz="0" w:space="0" w:color="auto"/>
      </w:divBdr>
      <w:divsChild>
        <w:div w:id="1736389188">
          <w:marLeft w:val="0"/>
          <w:marRight w:val="0"/>
          <w:marTop w:val="0"/>
          <w:marBottom w:val="0"/>
          <w:divBdr>
            <w:top w:val="none" w:sz="0" w:space="0" w:color="auto"/>
            <w:left w:val="none" w:sz="0" w:space="0" w:color="auto"/>
            <w:bottom w:val="none" w:sz="0" w:space="0" w:color="auto"/>
            <w:right w:val="none" w:sz="0" w:space="0" w:color="auto"/>
          </w:divBdr>
          <w:divsChild>
            <w:div w:id="948699700">
              <w:marLeft w:val="0"/>
              <w:marRight w:val="0"/>
              <w:marTop w:val="0"/>
              <w:marBottom w:val="0"/>
              <w:divBdr>
                <w:top w:val="none" w:sz="0" w:space="0" w:color="auto"/>
                <w:left w:val="none" w:sz="0" w:space="0" w:color="auto"/>
                <w:bottom w:val="none" w:sz="0" w:space="0" w:color="auto"/>
                <w:right w:val="none" w:sz="0" w:space="0" w:color="auto"/>
              </w:divBdr>
            </w:div>
            <w:div w:id="167912403">
              <w:marLeft w:val="0"/>
              <w:marRight w:val="0"/>
              <w:marTop w:val="0"/>
              <w:marBottom w:val="0"/>
              <w:divBdr>
                <w:top w:val="none" w:sz="0" w:space="0" w:color="auto"/>
                <w:left w:val="none" w:sz="0" w:space="0" w:color="auto"/>
                <w:bottom w:val="none" w:sz="0" w:space="0" w:color="auto"/>
                <w:right w:val="none" w:sz="0" w:space="0" w:color="auto"/>
              </w:divBdr>
            </w:div>
            <w:div w:id="1668560594">
              <w:marLeft w:val="0"/>
              <w:marRight w:val="0"/>
              <w:marTop w:val="0"/>
              <w:marBottom w:val="0"/>
              <w:divBdr>
                <w:top w:val="none" w:sz="0" w:space="0" w:color="auto"/>
                <w:left w:val="none" w:sz="0" w:space="0" w:color="auto"/>
                <w:bottom w:val="none" w:sz="0" w:space="0" w:color="auto"/>
                <w:right w:val="none" w:sz="0" w:space="0" w:color="auto"/>
              </w:divBdr>
            </w:div>
            <w:div w:id="800072691">
              <w:marLeft w:val="0"/>
              <w:marRight w:val="0"/>
              <w:marTop w:val="0"/>
              <w:marBottom w:val="0"/>
              <w:divBdr>
                <w:top w:val="none" w:sz="0" w:space="0" w:color="auto"/>
                <w:left w:val="none" w:sz="0" w:space="0" w:color="auto"/>
                <w:bottom w:val="none" w:sz="0" w:space="0" w:color="auto"/>
                <w:right w:val="none" w:sz="0" w:space="0" w:color="auto"/>
              </w:divBdr>
            </w:div>
            <w:div w:id="591164452">
              <w:marLeft w:val="0"/>
              <w:marRight w:val="0"/>
              <w:marTop w:val="0"/>
              <w:marBottom w:val="0"/>
              <w:divBdr>
                <w:top w:val="none" w:sz="0" w:space="0" w:color="auto"/>
                <w:left w:val="none" w:sz="0" w:space="0" w:color="auto"/>
                <w:bottom w:val="none" w:sz="0" w:space="0" w:color="auto"/>
                <w:right w:val="none" w:sz="0" w:space="0" w:color="auto"/>
              </w:divBdr>
            </w:div>
            <w:div w:id="701976692">
              <w:marLeft w:val="0"/>
              <w:marRight w:val="0"/>
              <w:marTop w:val="0"/>
              <w:marBottom w:val="0"/>
              <w:divBdr>
                <w:top w:val="none" w:sz="0" w:space="0" w:color="auto"/>
                <w:left w:val="none" w:sz="0" w:space="0" w:color="auto"/>
                <w:bottom w:val="none" w:sz="0" w:space="0" w:color="auto"/>
                <w:right w:val="none" w:sz="0" w:space="0" w:color="auto"/>
              </w:divBdr>
            </w:div>
            <w:div w:id="375856113">
              <w:marLeft w:val="0"/>
              <w:marRight w:val="0"/>
              <w:marTop w:val="0"/>
              <w:marBottom w:val="0"/>
              <w:divBdr>
                <w:top w:val="none" w:sz="0" w:space="0" w:color="auto"/>
                <w:left w:val="none" w:sz="0" w:space="0" w:color="auto"/>
                <w:bottom w:val="none" w:sz="0" w:space="0" w:color="auto"/>
                <w:right w:val="none" w:sz="0" w:space="0" w:color="auto"/>
              </w:divBdr>
            </w:div>
            <w:div w:id="1930576542">
              <w:marLeft w:val="0"/>
              <w:marRight w:val="0"/>
              <w:marTop w:val="0"/>
              <w:marBottom w:val="0"/>
              <w:divBdr>
                <w:top w:val="none" w:sz="0" w:space="0" w:color="auto"/>
                <w:left w:val="none" w:sz="0" w:space="0" w:color="auto"/>
                <w:bottom w:val="none" w:sz="0" w:space="0" w:color="auto"/>
                <w:right w:val="none" w:sz="0" w:space="0" w:color="auto"/>
              </w:divBdr>
            </w:div>
            <w:div w:id="952906001">
              <w:marLeft w:val="0"/>
              <w:marRight w:val="0"/>
              <w:marTop w:val="0"/>
              <w:marBottom w:val="0"/>
              <w:divBdr>
                <w:top w:val="none" w:sz="0" w:space="0" w:color="auto"/>
                <w:left w:val="none" w:sz="0" w:space="0" w:color="auto"/>
                <w:bottom w:val="none" w:sz="0" w:space="0" w:color="auto"/>
                <w:right w:val="none" w:sz="0" w:space="0" w:color="auto"/>
              </w:divBdr>
            </w:div>
            <w:div w:id="1674448682">
              <w:marLeft w:val="0"/>
              <w:marRight w:val="0"/>
              <w:marTop w:val="0"/>
              <w:marBottom w:val="0"/>
              <w:divBdr>
                <w:top w:val="none" w:sz="0" w:space="0" w:color="auto"/>
                <w:left w:val="none" w:sz="0" w:space="0" w:color="auto"/>
                <w:bottom w:val="none" w:sz="0" w:space="0" w:color="auto"/>
                <w:right w:val="none" w:sz="0" w:space="0" w:color="auto"/>
              </w:divBdr>
            </w:div>
            <w:div w:id="1552964280">
              <w:marLeft w:val="0"/>
              <w:marRight w:val="0"/>
              <w:marTop w:val="0"/>
              <w:marBottom w:val="0"/>
              <w:divBdr>
                <w:top w:val="none" w:sz="0" w:space="0" w:color="auto"/>
                <w:left w:val="none" w:sz="0" w:space="0" w:color="auto"/>
                <w:bottom w:val="none" w:sz="0" w:space="0" w:color="auto"/>
                <w:right w:val="none" w:sz="0" w:space="0" w:color="auto"/>
              </w:divBdr>
            </w:div>
            <w:div w:id="1935934090">
              <w:marLeft w:val="0"/>
              <w:marRight w:val="0"/>
              <w:marTop w:val="0"/>
              <w:marBottom w:val="0"/>
              <w:divBdr>
                <w:top w:val="none" w:sz="0" w:space="0" w:color="auto"/>
                <w:left w:val="none" w:sz="0" w:space="0" w:color="auto"/>
                <w:bottom w:val="none" w:sz="0" w:space="0" w:color="auto"/>
                <w:right w:val="none" w:sz="0" w:space="0" w:color="auto"/>
              </w:divBdr>
            </w:div>
            <w:div w:id="2067872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188059">
      <w:bodyDiv w:val="1"/>
      <w:marLeft w:val="0"/>
      <w:marRight w:val="0"/>
      <w:marTop w:val="0"/>
      <w:marBottom w:val="0"/>
      <w:divBdr>
        <w:top w:val="none" w:sz="0" w:space="0" w:color="auto"/>
        <w:left w:val="none" w:sz="0" w:space="0" w:color="auto"/>
        <w:bottom w:val="none" w:sz="0" w:space="0" w:color="auto"/>
        <w:right w:val="none" w:sz="0" w:space="0" w:color="auto"/>
      </w:divBdr>
      <w:divsChild>
        <w:div w:id="1636905640">
          <w:marLeft w:val="0"/>
          <w:marRight w:val="0"/>
          <w:marTop w:val="0"/>
          <w:marBottom w:val="0"/>
          <w:divBdr>
            <w:top w:val="none" w:sz="0" w:space="0" w:color="auto"/>
            <w:left w:val="none" w:sz="0" w:space="0" w:color="auto"/>
            <w:bottom w:val="none" w:sz="0" w:space="0" w:color="auto"/>
            <w:right w:val="none" w:sz="0" w:space="0" w:color="auto"/>
          </w:divBdr>
          <w:divsChild>
            <w:div w:id="918903518">
              <w:marLeft w:val="0"/>
              <w:marRight w:val="0"/>
              <w:marTop w:val="0"/>
              <w:marBottom w:val="0"/>
              <w:divBdr>
                <w:top w:val="none" w:sz="0" w:space="0" w:color="auto"/>
                <w:left w:val="none" w:sz="0" w:space="0" w:color="auto"/>
                <w:bottom w:val="none" w:sz="0" w:space="0" w:color="auto"/>
                <w:right w:val="none" w:sz="0" w:space="0" w:color="auto"/>
              </w:divBdr>
            </w:div>
            <w:div w:id="602298571">
              <w:marLeft w:val="0"/>
              <w:marRight w:val="0"/>
              <w:marTop w:val="0"/>
              <w:marBottom w:val="0"/>
              <w:divBdr>
                <w:top w:val="none" w:sz="0" w:space="0" w:color="auto"/>
                <w:left w:val="none" w:sz="0" w:space="0" w:color="auto"/>
                <w:bottom w:val="none" w:sz="0" w:space="0" w:color="auto"/>
                <w:right w:val="none" w:sz="0" w:space="0" w:color="auto"/>
              </w:divBdr>
            </w:div>
            <w:div w:id="71435313">
              <w:marLeft w:val="0"/>
              <w:marRight w:val="0"/>
              <w:marTop w:val="0"/>
              <w:marBottom w:val="0"/>
              <w:divBdr>
                <w:top w:val="none" w:sz="0" w:space="0" w:color="auto"/>
                <w:left w:val="none" w:sz="0" w:space="0" w:color="auto"/>
                <w:bottom w:val="none" w:sz="0" w:space="0" w:color="auto"/>
                <w:right w:val="none" w:sz="0" w:space="0" w:color="auto"/>
              </w:divBdr>
            </w:div>
            <w:div w:id="1258445378">
              <w:marLeft w:val="0"/>
              <w:marRight w:val="0"/>
              <w:marTop w:val="0"/>
              <w:marBottom w:val="0"/>
              <w:divBdr>
                <w:top w:val="none" w:sz="0" w:space="0" w:color="auto"/>
                <w:left w:val="none" w:sz="0" w:space="0" w:color="auto"/>
                <w:bottom w:val="none" w:sz="0" w:space="0" w:color="auto"/>
                <w:right w:val="none" w:sz="0" w:space="0" w:color="auto"/>
              </w:divBdr>
            </w:div>
            <w:div w:id="1026062652">
              <w:marLeft w:val="0"/>
              <w:marRight w:val="0"/>
              <w:marTop w:val="0"/>
              <w:marBottom w:val="0"/>
              <w:divBdr>
                <w:top w:val="none" w:sz="0" w:space="0" w:color="auto"/>
                <w:left w:val="none" w:sz="0" w:space="0" w:color="auto"/>
                <w:bottom w:val="none" w:sz="0" w:space="0" w:color="auto"/>
                <w:right w:val="none" w:sz="0" w:space="0" w:color="auto"/>
              </w:divBdr>
            </w:div>
            <w:div w:id="755828170">
              <w:marLeft w:val="0"/>
              <w:marRight w:val="0"/>
              <w:marTop w:val="0"/>
              <w:marBottom w:val="0"/>
              <w:divBdr>
                <w:top w:val="none" w:sz="0" w:space="0" w:color="auto"/>
                <w:left w:val="none" w:sz="0" w:space="0" w:color="auto"/>
                <w:bottom w:val="none" w:sz="0" w:space="0" w:color="auto"/>
                <w:right w:val="none" w:sz="0" w:space="0" w:color="auto"/>
              </w:divBdr>
            </w:div>
            <w:div w:id="567107681">
              <w:marLeft w:val="0"/>
              <w:marRight w:val="0"/>
              <w:marTop w:val="0"/>
              <w:marBottom w:val="0"/>
              <w:divBdr>
                <w:top w:val="none" w:sz="0" w:space="0" w:color="auto"/>
                <w:left w:val="none" w:sz="0" w:space="0" w:color="auto"/>
                <w:bottom w:val="none" w:sz="0" w:space="0" w:color="auto"/>
                <w:right w:val="none" w:sz="0" w:space="0" w:color="auto"/>
              </w:divBdr>
            </w:div>
            <w:div w:id="366561991">
              <w:marLeft w:val="0"/>
              <w:marRight w:val="0"/>
              <w:marTop w:val="0"/>
              <w:marBottom w:val="0"/>
              <w:divBdr>
                <w:top w:val="none" w:sz="0" w:space="0" w:color="auto"/>
                <w:left w:val="none" w:sz="0" w:space="0" w:color="auto"/>
                <w:bottom w:val="none" w:sz="0" w:space="0" w:color="auto"/>
                <w:right w:val="none" w:sz="0" w:space="0" w:color="auto"/>
              </w:divBdr>
            </w:div>
            <w:div w:id="1134061343">
              <w:marLeft w:val="0"/>
              <w:marRight w:val="0"/>
              <w:marTop w:val="0"/>
              <w:marBottom w:val="0"/>
              <w:divBdr>
                <w:top w:val="none" w:sz="0" w:space="0" w:color="auto"/>
                <w:left w:val="none" w:sz="0" w:space="0" w:color="auto"/>
                <w:bottom w:val="none" w:sz="0" w:space="0" w:color="auto"/>
                <w:right w:val="none" w:sz="0" w:space="0" w:color="auto"/>
              </w:divBdr>
            </w:div>
            <w:div w:id="706639404">
              <w:marLeft w:val="0"/>
              <w:marRight w:val="0"/>
              <w:marTop w:val="0"/>
              <w:marBottom w:val="0"/>
              <w:divBdr>
                <w:top w:val="none" w:sz="0" w:space="0" w:color="auto"/>
                <w:left w:val="none" w:sz="0" w:space="0" w:color="auto"/>
                <w:bottom w:val="none" w:sz="0" w:space="0" w:color="auto"/>
                <w:right w:val="none" w:sz="0" w:space="0" w:color="auto"/>
              </w:divBdr>
            </w:div>
            <w:div w:id="261765092">
              <w:marLeft w:val="0"/>
              <w:marRight w:val="0"/>
              <w:marTop w:val="0"/>
              <w:marBottom w:val="0"/>
              <w:divBdr>
                <w:top w:val="none" w:sz="0" w:space="0" w:color="auto"/>
                <w:left w:val="none" w:sz="0" w:space="0" w:color="auto"/>
                <w:bottom w:val="none" w:sz="0" w:space="0" w:color="auto"/>
                <w:right w:val="none" w:sz="0" w:space="0" w:color="auto"/>
              </w:divBdr>
            </w:div>
            <w:div w:id="1213078688">
              <w:marLeft w:val="0"/>
              <w:marRight w:val="0"/>
              <w:marTop w:val="0"/>
              <w:marBottom w:val="0"/>
              <w:divBdr>
                <w:top w:val="none" w:sz="0" w:space="0" w:color="auto"/>
                <w:left w:val="none" w:sz="0" w:space="0" w:color="auto"/>
                <w:bottom w:val="none" w:sz="0" w:space="0" w:color="auto"/>
                <w:right w:val="none" w:sz="0" w:space="0" w:color="auto"/>
              </w:divBdr>
            </w:div>
            <w:div w:id="620763003">
              <w:marLeft w:val="0"/>
              <w:marRight w:val="0"/>
              <w:marTop w:val="0"/>
              <w:marBottom w:val="0"/>
              <w:divBdr>
                <w:top w:val="none" w:sz="0" w:space="0" w:color="auto"/>
                <w:left w:val="none" w:sz="0" w:space="0" w:color="auto"/>
                <w:bottom w:val="none" w:sz="0" w:space="0" w:color="auto"/>
                <w:right w:val="none" w:sz="0" w:space="0" w:color="auto"/>
              </w:divBdr>
            </w:div>
            <w:div w:id="1740059743">
              <w:marLeft w:val="0"/>
              <w:marRight w:val="0"/>
              <w:marTop w:val="0"/>
              <w:marBottom w:val="0"/>
              <w:divBdr>
                <w:top w:val="none" w:sz="0" w:space="0" w:color="auto"/>
                <w:left w:val="none" w:sz="0" w:space="0" w:color="auto"/>
                <w:bottom w:val="none" w:sz="0" w:space="0" w:color="auto"/>
                <w:right w:val="none" w:sz="0" w:space="0" w:color="auto"/>
              </w:divBdr>
            </w:div>
            <w:div w:id="897126565">
              <w:marLeft w:val="0"/>
              <w:marRight w:val="0"/>
              <w:marTop w:val="0"/>
              <w:marBottom w:val="0"/>
              <w:divBdr>
                <w:top w:val="none" w:sz="0" w:space="0" w:color="auto"/>
                <w:left w:val="none" w:sz="0" w:space="0" w:color="auto"/>
                <w:bottom w:val="none" w:sz="0" w:space="0" w:color="auto"/>
                <w:right w:val="none" w:sz="0" w:space="0" w:color="auto"/>
              </w:divBdr>
            </w:div>
            <w:div w:id="283466413">
              <w:marLeft w:val="0"/>
              <w:marRight w:val="0"/>
              <w:marTop w:val="0"/>
              <w:marBottom w:val="0"/>
              <w:divBdr>
                <w:top w:val="none" w:sz="0" w:space="0" w:color="auto"/>
                <w:left w:val="none" w:sz="0" w:space="0" w:color="auto"/>
                <w:bottom w:val="none" w:sz="0" w:space="0" w:color="auto"/>
                <w:right w:val="none" w:sz="0" w:space="0" w:color="auto"/>
              </w:divBdr>
            </w:div>
            <w:div w:id="1045060564">
              <w:marLeft w:val="0"/>
              <w:marRight w:val="0"/>
              <w:marTop w:val="0"/>
              <w:marBottom w:val="0"/>
              <w:divBdr>
                <w:top w:val="none" w:sz="0" w:space="0" w:color="auto"/>
                <w:left w:val="none" w:sz="0" w:space="0" w:color="auto"/>
                <w:bottom w:val="none" w:sz="0" w:space="0" w:color="auto"/>
                <w:right w:val="none" w:sz="0" w:space="0" w:color="auto"/>
              </w:divBdr>
            </w:div>
            <w:div w:id="2091268711">
              <w:marLeft w:val="0"/>
              <w:marRight w:val="0"/>
              <w:marTop w:val="0"/>
              <w:marBottom w:val="0"/>
              <w:divBdr>
                <w:top w:val="none" w:sz="0" w:space="0" w:color="auto"/>
                <w:left w:val="none" w:sz="0" w:space="0" w:color="auto"/>
                <w:bottom w:val="none" w:sz="0" w:space="0" w:color="auto"/>
                <w:right w:val="none" w:sz="0" w:space="0" w:color="auto"/>
              </w:divBdr>
            </w:div>
            <w:div w:id="577708653">
              <w:marLeft w:val="0"/>
              <w:marRight w:val="0"/>
              <w:marTop w:val="0"/>
              <w:marBottom w:val="0"/>
              <w:divBdr>
                <w:top w:val="none" w:sz="0" w:space="0" w:color="auto"/>
                <w:left w:val="none" w:sz="0" w:space="0" w:color="auto"/>
                <w:bottom w:val="none" w:sz="0" w:space="0" w:color="auto"/>
                <w:right w:val="none" w:sz="0" w:space="0" w:color="auto"/>
              </w:divBdr>
            </w:div>
            <w:div w:id="783184848">
              <w:marLeft w:val="0"/>
              <w:marRight w:val="0"/>
              <w:marTop w:val="0"/>
              <w:marBottom w:val="0"/>
              <w:divBdr>
                <w:top w:val="none" w:sz="0" w:space="0" w:color="auto"/>
                <w:left w:val="none" w:sz="0" w:space="0" w:color="auto"/>
                <w:bottom w:val="none" w:sz="0" w:space="0" w:color="auto"/>
                <w:right w:val="none" w:sz="0" w:space="0" w:color="auto"/>
              </w:divBdr>
            </w:div>
            <w:div w:id="575670750">
              <w:marLeft w:val="0"/>
              <w:marRight w:val="0"/>
              <w:marTop w:val="0"/>
              <w:marBottom w:val="0"/>
              <w:divBdr>
                <w:top w:val="none" w:sz="0" w:space="0" w:color="auto"/>
                <w:left w:val="none" w:sz="0" w:space="0" w:color="auto"/>
                <w:bottom w:val="none" w:sz="0" w:space="0" w:color="auto"/>
                <w:right w:val="none" w:sz="0" w:space="0" w:color="auto"/>
              </w:divBdr>
            </w:div>
            <w:div w:id="451754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802725">
      <w:bodyDiv w:val="1"/>
      <w:marLeft w:val="0"/>
      <w:marRight w:val="0"/>
      <w:marTop w:val="0"/>
      <w:marBottom w:val="0"/>
      <w:divBdr>
        <w:top w:val="none" w:sz="0" w:space="0" w:color="auto"/>
        <w:left w:val="none" w:sz="0" w:space="0" w:color="auto"/>
        <w:bottom w:val="none" w:sz="0" w:space="0" w:color="auto"/>
        <w:right w:val="none" w:sz="0" w:space="0" w:color="auto"/>
      </w:divBdr>
      <w:divsChild>
        <w:div w:id="500506969">
          <w:marLeft w:val="0"/>
          <w:marRight w:val="0"/>
          <w:marTop w:val="0"/>
          <w:marBottom w:val="0"/>
          <w:divBdr>
            <w:top w:val="none" w:sz="0" w:space="0" w:color="auto"/>
            <w:left w:val="none" w:sz="0" w:space="0" w:color="auto"/>
            <w:bottom w:val="none" w:sz="0" w:space="0" w:color="auto"/>
            <w:right w:val="none" w:sz="0" w:space="0" w:color="auto"/>
          </w:divBdr>
          <w:divsChild>
            <w:div w:id="1438673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010420">
      <w:bodyDiv w:val="1"/>
      <w:marLeft w:val="0"/>
      <w:marRight w:val="0"/>
      <w:marTop w:val="0"/>
      <w:marBottom w:val="0"/>
      <w:divBdr>
        <w:top w:val="none" w:sz="0" w:space="0" w:color="auto"/>
        <w:left w:val="none" w:sz="0" w:space="0" w:color="auto"/>
        <w:bottom w:val="none" w:sz="0" w:space="0" w:color="auto"/>
        <w:right w:val="none" w:sz="0" w:space="0" w:color="auto"/>
      </w:divBdr>
      <w:divsChild>
        <w:div w:id="120854489">
          <w:marLeft w:val="0"/>
          <w:marRight w:val="0"/>
          <w:marTop w:val="0"/>
          <w:marBottom w:val="0"/>
          <w:divBdr>
            <w:top w:val="none" w:sz="0" w:space="0" w:color="auto"/>
            <w:left w:val="none" w:sz="0" w:space="0" w:color="auto"/>
            <w:bottom w:val="none" w:sz="0" w:space="0" w:color="auto"/>
            <w:right w:val="none" w:sz="0" w:space="0" w:color="auto"/>
          </w:divBdr>
          <w:divsChild>
            <w:div w:id="56981043">
              <w:marLeft w:val="0"/>
              <w:marRight w:val="0"/>
              <w:marTop w:val="0"/>
              <w:marBottom w:val="0"/>
              <w:divBdr>
                <w:top w:val="none" w:sz="0" w:space="0" w:color="auto"/>
                <w:left w:val="none" w:sz="0" w:space="0" w:color="auto"/>
                <w:bottom w:val="none" w:sz="0" w:space="0" w:color="auto"/>
                <w:right w:val="none" w:sz="0" w:space="0" w:color="auto"/>
              </w:divBdr>
            </w:div>
            <w:div w:id="470362919">
              <w:marLeft w:val="0"/>
              <w:marRight w:val="0"/>
              <w:marTop w:val="0"/>
              <w:marBottom w:val="0"/>
              <w:divBdr>
                <w:top w:val="none" w:sz="0" w:space="0" w:color="auto"/>
                <w:left w:val="none" w:sz="0" w:space="0" w:color="auto"/>
                <w:bottom w:val="none" w:sz="0" w:space="0" w:color="auto"/>
                <w:right w:val="none" w:sz="0" w:space="0" w:color="auto"/>
              </w:divBdr>
            </w:div>
            <w:div w:id="478571913">
              <w:marLeft w:val="0"/>
              <w:marRight w:val="0"/>
              <w:marTop w:val="0"/>
              <w:marBottom w:val="0"/>
              <w:divBdr>
                <w:top w:val="none" w:sz="0" w:space="0" w:color="auto"/>
                <w:left w:val="none" w:sz="0" w:space="0" w:color="auto"/>
                <w:bottom w:val="none" w:sz="0" w:space="0" w:color="auto"/>
                <w:right w:val="none" w:sz="0" w:space="0" w:color="auto"/>
              </w:divBdr>
            </w:div>
            <w:div w:id="1493375809">
              <w:marLeft w:val="0"/>
              <w:marRight w:val="0"/>
              <w:marTop w:val="0"/>
              <w:marBottom w:val="0"/>
              <w:divBdr>
                <w:top w:val="none" w:sz="0" w:space="0" w:color="auto"/>
                <w:left w:val="none" w:sz="0" w:space="0" w:color="auto"/>
                <w:bottom w:val="none" w:sz="0" w:space="0" w:color="auto"/>
                <w:right w:val="none" w:sz="0" w:space="0" w:color="auto"/>
              </w:divBdr>
            </w:div>
            <w:div w:id="408231553">
              <w:marLeft w:val="0"/>
              <w:marRight w:val="0"/>
              <w:marTop w:val="0"/>
              <w:marBottom w:val="0"/>
              <w:divBdr>
                <w:top w:val="none" w:sz="0" w:space="0" w:color="auto"/>
                <w:left w:val="none" w:sz="0" w:space="0" w:color="auto"/>
                <w:bottom w:val="none" w:sz="0" w:space="0" w:color="auto"/>
                <w:right w:val="none" w:sz="0" w:space="0" w:color="auto"/>
              </w:divBdr>
            </w:div>
            <w:div w:id="1514537775">
              <w:marLeft w:val="0"/>
              <w:marRight w:val="0"/>
              <w:marTop w:val="0"/>
              <w:marBottom w:val="0"/>
              <w:divBdr>
                <w:top w:val="none" w:sz="0" w:space="0" w:color="auto"/>
                <w:left w:val="none" w:sz="0" w:space="0" w:color="auto"/>
                <w:bottom w:val="none" w:sz="0" w:space="0" w:color="auto"/>
                <w:right w:val="none" w:sz="0" w:space="0" w:color="auto"/>
              </w:divBdr>
            </w:div>
            <w:div w:id="527377133">
              <w:marLeft w:val="0"/>
              <w:marRight w:val="0"/>
              <w:marTop w:val="0"/>
              <w:marBottom w:val="0"/>
              <w:divBdr>
                <w:top w:val="none" w:sz="0" w:space="0" w:color="auto"/>
                <w:left w:val="none" w:sz="0" w:space="0" w:color="auto"/>
                <w:bottom w:val="none" w:sz="0" w:space="0" w:color="auto"/>
                <w:right w:val="none" w:sz="0" w:space="0" w:color="auto"/>
              </w:divBdr>
            </w:div>
            <w:div w:id="1693844317">
              <w:marLeft w:val="0"/>
              <w:marRight w:val="0"/>
              <w:marTop w:val="0"/>
              <w:marBottom w:val="0"/>
              <w:divBdr>
                <w:top w:val="none" w:sz="0" w:space="0" w:color="auto"/>
                <w:left w:val="none" w:sz="0" w:space="0" w:color="auto"/>
                <w:bottom w:val="none" w:sz="0" w:space="0" w:color="auto"/>
                <w:right w:val="none" w:sz="0" w:space="0" w:color="auto"/>
              </w:divBdr>
            </w:div>
            <w:div w:id="300383529">
              <w:marLeft w:val="0"/>
              <w:marRight w:val="0"/>
              <w:marTop w:val="0"/>
              <w:marBottom w:val="0"/>
              <w:divBdr>
                <w:top w:val="none" w:sz="0" w:space="0" w:color="auto"/>
                <w:left w:val="none" w:sz="0" w:space="0" w:color="auto"/>
                <w:bottom w:val="none" w:sz="0" w:space="0" w:color="auto"/>
                <w:right w:val="none" w:sz="0" w:space="0" w:color="auto"/>
              </w:divBdr>
            </w:div>
            <w:div w:id="786240822">
              <w:marLeft w:val="0"/>
              <w:marRight w:val="0"/>
              <w:marTop w:val="0"/>
              <w:marBottom w:val="0"/>
              <w:divBdr>
                <w:top w:val="none" w:sz="0" w:space="0" w:color="auto"/>
                <w:left w:val="none" w:sz="0" w:space="0" w:color="auto"/>
                <w:bottom w:val="none" w:sz="0" w:space="0" w:color="auto"/>
                <w:right w:val="none" w:sz="0" w:space="0" w:color="auto"/>
              </w:divBdr>
            </w:div>
            <w:div w:id="1420559585">
              <w:marLeft w:val="0"/>
              <w:marRight w:val="0"/>
              <w:marTop w:val="0"/>
              <w:marBottom w:val="0"/>
              <w:divBdr>
                <w:top w:val="none" w:sz="0" w:space="0" w:color="auto"/>
                <w:left w:val="none" w:sz="0" w:space="0" w:color="auto"/>
                <w:bottom w:val="none" w:sz="0" w:space="0" w:color="auto"/>
                <w:right w:val="none" w:sz="0" w:space="0" w:color="auto"/>
              </w:divBdr>
            </w:div>
            <w:div w:id="1024747097">
              <w:marLeft w:val="0"/>
              <w:marRight w:val="0"/>
              <w:marTop w:val="0"/>
              <w:marBottom w:val="0"/>
              <w:divBdr>
                <w:top w:val="none" w:sz="0" w:space="0" w:color="auto"/>
                <w:left w:val="none" w:sz="0" w:space="0" w:color="auto"/>
                <w:bottom w:val="none" w:sz="0" w:space="0" w:color="auto"/>
                <w:right w:val="none" w:sz="0" w:space="0" w:color="auto"/>
              </w:divBdr>
            </w:div>
            <w:div w:id="463351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932691">
      <w:bodyDiv w:val="1"/>
      <w:marLeft w:val="0"/>
      <w:marRight w:val="0"/>
      <w:marTop w:val="0"/>
      <w:marBottom w:val="0"/>
      <w:divBdr>
        <w:top w:val="none" w:sz="0" w:space="0" w:color="auto"/>
        <w:left w:val="none" w:sz="0" w:space="0" w:color="auto"/>
        <w:bottom w:val="none" w:sz="0" w:space="0" w:color="auto"/>
        <w:right w:val="none" w:sz="0" w:space="0" w:color="auto"/>
      </w:divBdr>
      <w:divsChild>
        <w:div w:id="1510943990">
          <w:marLeft w:val="0"/>
          <w:marRight w:val="0"/>
          <w:marTop w:val="0"/>
          <w:marBottom w:val="0"/>
          <w:divBdr>
            <w:top w:val="none" w:sz="0" w:space="0" w:color="auto"/>
            <w:left w:val="none" w:sz="0" w:space="0" w:color="auto"/>
            <w:bottom w:val="none" w:sz="0" w:space="0" w:color="auto"/>
            <w:right w:val="none" w:sz="0" w:space="0" w:color="auto"/>
          </w:divBdr>
          <w:divsChild>
            <w:div w:id="560561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245CFFCEEE72947A61C3D66E9DC0ED0" ma:contentTypeVersion="18" ma:contentTypeDescription="Create a new document." ma:contentTypeScope="" ma:versionID="984d1d0697b9f324a913588f3bd702f7">
  <xsd:schema xmlns:xsd="http://www.w3.org/2001/XMLSchema" xmlns:xs="http://www.w3.org/2001/XMLSchema" xmlns:p="http://schemas.microsoft.com/office/2006/metadata/properties" xmlns:ns3="00df1815-7203-45fa-97a1-d3b4fd89dccb" xmlns:ns4="894ffc87-a386-4c02-ad7b-e22ce30fd367" targetNamespace="http://schemas.microsoft.com/office/2006/metadata/properties" ma:root="true" ma:fieldsID="e2e9fec10c700d46b66a7238be035e16" ns3:_="" ns4:_="">
    <xsd:import namespace="00df1815-7203-45fa-97a1-d3b4fd89dccb"/>
    <xsd:import namespace="894ffc87-a386-4c02-ad7b-e22ce30fd367"/>
    <xsd:element name="properties">
      <xsd:complexType>
        <xsd:sequence>
          <xsd:element name="documentManagement">
            <xsd:complexType>
              <xsd:all>
                <xsd:element ref="ns3:SharedWithDetails" minOccurs="0"/>
                <xsd:element ref="ns3:SharingHintHash" minOccurs="0"/>
                <xsd:element ref="ns3:SharedWithUsers"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df1815-7203-45fa-97a1-d3b4fd89dccb"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ingHintHash" ma:index="9" nillable="true" ma:displayName="Sharing Hint Hash" ma:description="" ma:hidden="true" ma:internalName="SharingHintHash" ma:readOnly="true">
      <xsd:simpleType>
        <xsd:restriction base="dms:Text"/>
      </xsd:simpleType>
    </xsd:element>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94ffc87-a386-4c02-ad7b-e22ce30fd36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94ffc87-a386-4c02-ad7b-e22ce30fd36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5F1105-D9E0-4583-98B2-A06DAA54E5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df1815-7203-45fa-97a1-d3b4fd89dccb"/>
    <ds:schemaRef ds:uri="894ffc87-a386-4c02-ad7b-e22ce30fd3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2DE1EB-3A93-4E46-B407-6D768934F434}">
  <ds:schemaRefs>
    <ds:schemaRef ds:uri="http://schemas.microsoft.com/office/2006/metadata/properties"/>
    <ds:schemaRef ds:uri="http://schemas.microsoft.com/office/infopath/2007/PartnerControls"/>
    <ds:schemaRef ds:uri="894ffc87-a386-4c02-ad7b-e22ce30fd367"/>
  </ds:schemaRefs>
</ds:datastoreItem>
</file>

<file path=customXml/itemProps3.xml><?xml version="1.0" encoding="utf-8"?>
<ds:datastoreItem xmlns:ds="http://schemas.openxmlformats.org/officeDocument/2006/customXml" ds:itemID="{640CA1FB-8A7F-4011-9B30-8BD9A6A31F90}">
  <ds:schemaRefs>
    <ds:schemaRef ds:uri="http://schemas.microsoft.com/sharepoint/v3/contenttype/forms"/>
  </ds:schemaRefs>
</ds:datastoreItem>
</file>

<file path=customXml/itemProps4.xml><?xml version="1.0" encoding="utf-8"?>
<ds:datastoreItem xmlns:ds="http://schemas.openxmlformats.org/officeDocument/2006/customXml" ds:itemID="{2F48A394-9917-423E-86C2-795EADDC2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2900</TotalTime>
  <Pages>6</Pages>
  <Words>1092</Words>
  <Characters>6225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 G. Wood</dc:creator>
  <cp:keywords/>
  <dc:description/>
  <cp:lastModifiedBy>Mr G. Wood</cp:lastModifiedBy>
  <cp:revision>1658</cp:revision>
  <dcterms:created xsi:type="dcterms:W3CDTF">2025-05-17T07:59:00Z</dcterms:created>
  <dcterms:modified xsi:type="dcterms:W3CDTF">2026-07-08T13:08:00Z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0x0101006245CFFCEEE72947A61C3D66E9DC0ED0</vt:lpwstr>
  </property>
  <property fmtid="{D5CDD505-2E9C-101B-9397-08002B2CF9AE}" pid="3" name="MediaServiceImageTags">
    <vt:lpwstr/>
  </property>
</Properties>
</file>